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31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094"/>
      </w:tblGrid>
      <w:tr w:rsidR="00E858E8" w:rsidRPr="000C7D0E" w:rsidTr="006B158F">
        <w:tc>
          <w:tcPr>
            <w:tcW w:w="9571" w:type="dxa"/>
            <w:tcBorders>
              <w:top w:val="single" w:sz="4" w:space="0" w:color="000000"/>
              <w:left w:val="single" w:sz="4" w:space="0" w:color="000000"/>
              <w:bottom w:val="single" w:sz="4" w:space="0" w:color="000000"/>
              <w:right w:val="single" w:sz="4" w:space="0" w:color="000000"/>
            </w:tcBorders>
          </w:tcPr>
          <w:p w:rsidR="00E858E8" w:rsidRPr="000C7D0E" w:rsidRDefault="00E858E8" w:rsidP="006B158F">
            <w:pPr>
              <w:pStyle w:val="ae"/>
              <w:jc w:val="right"/>
              <w:rPr>
                <w:rFonts w:ascii="Arial" w:hAnsi="Arial" w:cs="Arial"/>
              </w:rPr>
            </w:pPr>
            <w:bookmarkStart w:id="0" w:name="_Toc360611479"/>
            <w:bookmarkStart w:id="1" w:name="_Toc360612754"/>
            <w:bookmarkStart w:id="2" w:name="_Toc360613172"/>
            <w:bookmarkStart w:id="3" w:name="_Toc360628634"/>
            <w:bookmarkStart w:id="4" w:name="_Toc360696575"/>
            <w:bookmarkStart w:id="5" w:name="_Toc360696605"/>
            <w:r w:rsidRPr="000C7D0E">
              <w:rPr>
                <w:rFonts w:ascii="Arial" w:hAnsi="Arial" w:cs="Arial"/>
              </w:rPr>
              <w:t xml:space="preserve">Утверждена постановлением администрации </w:t>
            </w:r>
          </w:p>
          <w:p w:rsidR="00E858E8" w:rsidRPr="000C7D0E" w:rsidRDefault="00E858E8" w:rsidP="006B158F">
            <w:pPr>
              <w:pStyle w:val="ae"/>
              <w:jc w:val="right"/>
              <w:rPr>
                <w:rFonts w:ascii="Arial" w:hAnsi="Arial" w:cs="Arial"/>
              </w:rPr>
            </w:pPr>
            <w:r w:rsidRPr="000C7D0E">
              <w:rPr>
                <w:rFonts w:ascii="Arial" w:hAnsi="Arial" w:cs="Arial"/>
              </w:rPr>
              <w:t xml:space="preserve">городского поселения поселок Сусанино Сусанинского </w:t>
            </w:r>
          </w:p>
          <w:p w:rsidR="00E858E8" w:rsidRPr="000C7D0E" w:rsidRDefault="00E858E8" w:rsidP="006B158F">
            <w:pPr>
              <w:pStyle w:val="ae"/>
              <w:jc w:val="right"/>
              <w:rPr>
                <w:rFonts w:ascii="Arial" w:hAnsi="Arial" w:cs="Arial"/>
              </w:rPr>
            </w:pPr>
            <w:r w:rsidRPr="000C7D0E">
              <w:rPr>
                <w:rFonts w:ascii="Arial" w:hAnsi="Arial" w:cs="Arial"/>
              </w:rPr>
              <w:t xml:space="preserve">муниципального района Костромской области </w:t>
            </w:r>
          </w:p>
          <w:p w:rsidR="00E858E8" w:rsidRPr="000C7D0E" w:rsidRDefault="000E0794" w:rsidP="006B158F">
            <w:pPr>
              <w:pStyle w:val="ae"/>
              <w:jc w:val="right"/>
              <w:rPr>
                <w:rFonts w:ascii="Arial" w:hAnsi="Arial" w:cs="Arial"/>
              </w:rPr>
            </w:pPr>
            <w:r w:rsidRPr="000C7D0E">
              <w:rPr>
                <w:rFonts w:ascii="Arial" w:hAnsi="Arial" w:cs="Arial"/>
              </w:rPr>
              <w:t xml:space="preserve">от </w:t>
            </w:r>
            <w:r w:rsidR="00854F72">
              <w:rPr>
                <w:rFonts w:ascii="Arial" w:hAnsi="Arial" w:cs="Arial"/>
              </w:rPr>
              <w:t xml:space="preserve">28 </w:t>
            </w:r>
            <w:r w:rsidRPr="000C7D0E">
              <w:rPr>
                <w:rFonts w:ascii="Arial" w:hAnsi="Arial" w:cs="Arial"/>
              </w:rPr>
              <w:t xml:space="preserve">марта </w:t>
            </w:r>
            <w:r w:rsidR="00E858E8" w:rsidRPr="000C7D0E">
              <w:rPr>
                <w:rFonts w:ascii="Arial" w:hAnsi="Arial" w:cs="Arial"/>
              </w:rPr>
              <w:t xml:space="preserve"> 201</w:t>
            </w:r>
            <w:r w:rsidR="00163896">
              <w:rPr>
                <w:rFonts w:ascii="Arial" w:hAnsi="Arial" w:cs="Arial"/>
              </w:rPr>
              <w:t>8</w:t>
            </w:r>
            <w:r w:rsidRPr="000C7D0E">
              <w:rPr>
                <w:rFonts w:ascii="Arial" w:hAnsi="Arial" w:cs="Arial"/>
              </w:rPr>
              <w:t>года  №</w:t>
            </w:r>
            <w:r w:rsidR="00854F72">
              <w:rPr>
                <w:rFonts w:ascii="Arial" w:hAnsi="Arial" w:cs="Arial"/>
              </w:rPr>
              <w:t xml:space="preserve"> 58</w:t>
            </w:r>
          </w:p>
          <w:p w:rsidR="00E858E8" w:rsidRPr="000C7D0E" w:rsidRDefault="00E858E8" w:rsidP="006B158F">
            <w:pPr>
              <w:jc w:val="center"/>
              <w:rPr>
                <w:rFonts w:ascii="Arial" w:hAnsi="Arial" w:cs="Arial"/>
                <w:sz w:val="24"/>
                <w:szCs w:val="24"/>
              </w:rPr>
            </w:pPr>
          </w:p>
          <w:p w:rsidR="00E858E8" w:rsidRPr="000C7D0E" w:rsidRDefault="00E858E8" w:rsidP="006B158F">
            <w:pPr>
              <w:jc w:val="center"/>
              <w:rPr>
                <w:rFonts w:ascii="Arial" w:hAnsi="Arial" w:cs="Arial"/>
                <w:sz w:val="24"/>
                <w:szCs w:val="24"/>
              </w:rPr>
            </w:pPr>
          </w:p>
          <w:p w:rsidR="00E858E8" w:rsidRPr="000C7D0E" w:rsidRDefault="00E858E8" w:rsidP="006B158F">
            <w:pPr>
              <w:jc w:val="center"/>
              <w:rPr>
                <w:rFonts w:ascii="Arial" w:hAnsi="Arial" w:cs="Arial"/>
                <w:sz w:val="24"/>
                <w:szCs w:val="24"/>
              </w:rPr>
            </w:pPr>
          </w:p>
          <w:p w:rsidR="00E858E8" w:rsidRDefault="00E858E8" w:rsidP="006B158F">
            <w:pPr>
              <w:rPr>
                <w:rFonts w:ascii="Arial" w:hAnsi="Arial" w:cs="Arial"/>
                <w:sz w:val="24"/>
                <w:szCs w:val="24"/>
              </w:rPr>
            </w:pPr>
          </w:p>
          <w:p w:rsidR="000C7D0E" w:rsidRDefault="000C7D0E" w:rsidP="006B158F">
            <w:pPr>
              <w:rPr>
                <w:rFonts w:ascii="Arial" w:hAnsi="Arial" w:cs="Arial"/>
                <w:sz w:val="24"/>
                <w:szCs w:val="24"/>
              </w:rPr>
            </w:pPr>
          </w:p>
          <w:p w:rsidR="000C7D0E" w:rsidRDefault="000C7D0E" w:rsidP="006B158F">
            <w:pPr>
              <w:rPr>
                <w:rFonts w:ascii="Arial" w:hAnsi="Arial" w:cs="Arial"/>
                <w:sz w:val="24"/>
                <w:szCs w:val="24"/>
              </w:rPr>
            </w:pPr>
          </w:p>
          <w:p w:rsidR="000C7D0E" w:rsidRPr="000C7D0E" w:rsidRDefault="000C7D0E" w:rsidP="006B158F">
            <w:pPr>
              <w:rPr>
                <w:rFonts w:ascii="Arial" w:hAnsi="Arial" w:cs="Arial"/>
                <w:sz w:val="24"/>
                <w:szCs w:val="24"/>
              </w:rPr>
            </w:pPr>
          </w:p>
          <w:p w:rsidR="00E858E8" w:rsidRPr="000C7D0E" w:rsidRDefault="00E858E8" w:rsidP="006B158F">
            <w:pPr>
              <w:rPr>
                <w:rFonts w:ascii="Arial" w:hAnsi="Arial" w:cs="Arial"/>
                <w:sz w:val="24"/>
                <w:szCs w:val="24"/>
              </w:rPr>
            </w:pPr>
          </w:p>
          <w:p w:rsidR="00E858E8" w:rsidRPr="000C7D0E" w:rsidRDefault="00E858E8" w:rsidP="006B158F">
            <w:pPr>
              <w:jc w:val="center"/>
              <w:rPr>
                <w:rFonts w:ascii="Arial" w:hAnsi="Arial" w:cs="Arial"/>
                <w:sz w:val="24"/>
                <w:szCs w:val="24"/>
              </w:rPr>
            </w:pPr>
            <w:r w:rsidRPr="000C7D0E">
              <w:rPr>
                <w:rFonts w:ascii="Arial" w:hAnsi="Arial" w:cs="Arial"/>
                <w:sz w:val="24"/>
                <w:szCs w:val="24"/>
              </w:rPr>
              <w:t>___________________________________________</w:t>
            </w:r>
            <w:r w:rsidR="000C7D0E">
              <w:rPr>
                <w:rFonts w:ascii="Arial" w:hAnsi="Arial" w:cs="Arial"/>
                <w:sz w:val="24"/>
                <w:szCs w:val="24"/>
              </w:rPr>
              <w:t>______________________________</w:t>
            </w:r>
          </w:p>
          <w:p w:rsidR="00E858E8" w:rsidRPr="000C7D0E" w:rsidRDefault="00E858E8" w:rsidP="006B158F">
            <w:pPr>
              <w:jc w:val="center"/>
              <w:rPr>
                <w:rFonts w:ascii="Arial" w:hAnsi="Arial" w:cs="Arial"/>
                <w:b/>
                <w:sz w:val="40"/>
                <w:szCs w:val="40"/>
              </w:rPr>
            </w:pPr>
            <w:r w:rsidRPr="000C7D0E">
              <w:rPr>
                <w:rFonts w:ascii="Arial" w:hAnsi="Arial" w:cs="Arial"/>
                <w:b/>
                <w:sz w:val="40"/>
                <w:szCs w:val="40"/>
              </w:rPr>
              <w:t>Схема водоснабжения и водоотведения городского поселения поселок Сусанино Сусанинского муниципального района Костромской области на 2014-2024 гг</w:t>
            </w:r>
          </w:p>
          <w:p w:rsidR="00E858E8" w:rsidRPr="000C7D0E" w:rsidRDefault="00E858E8" w:rsidP="006B158F">
            <w:pPr>
              <w:rPr>
                <w:rFonts w:ascii="Arial" w:hAnsi="Arial" w:cs="Arial"/>
                <w:sz w:val="24"/>
                <w:szCs w:val="24"/>
              </w:rPr>
            </w:pPr>
            <w:r w:rsidRPr="000C7D0E">
              <w:rPr>
                <w:rFonts w:ascii="Arial" w:hAnsi="Arial" w:cs="Arial"/>
                <w:sz w:val="24"/>
                <w:szCs w:val="24"/>
              </w:rPr>
              <w:t>____________________________________________</w:t>
            </w:r>
            <w:r w:rsidR="000C7D0E">
              <w:rPr>
                <w:rFonts w:ascii="Arial" w:hAnsi="Arial" w:cs="Arial"/>
                <w:sz w:val="24"/>
                <w:szCs w:val="24"/>
              </w:rPr>
              <w:t>______________________________</w:t>
            </w:r>
          </w:p>
          <w:p w:rsidR="00E858E8" w:rsidRPr="000C7D0E" w:rsidRDefault="00E858E8" w:rsidP="006B158F">
            <w:pPr>
              <w:rPr>
                <w:rFonts w:ascii="Arial" w:hAnsi="Arial" w:cs="Arial"/>
                <w:sz w:val="24"/>
                <w:szCs w:val="24"/>
              </w:rPr>
            </w:pPr>
          </w:p>
          <w:p w:rsidR="00E858E8" w:rsidRPr="000C7D0E" w:rsidRDefault="00E858E8" w:rsidP="006B158F">
            <w:pPr>
              <w:rPr>
                <w:rFonts w:ascii="Arial" w:hAnsi="Arial" w:cs="Arial"/>
                <w:sz w:val="24"/>
                <w:szCs w:val="24"/>
              </w:rPr>
            </w:pPr>
          </w:p>
          <w:p w:rsidR="00E858E8" w:rsidRPr="000C7D0E" w:rsidRDefault="00E858E8" w:rsidP="006B158F">
            <w:pPr>
              <w:rPr>
                <w:rFonts w:ascii="Arial" w:hAnsi="Arial" w:cs="Arial"/>
                <w:sz w:val="24"/>
                <w:szCs w:val="24"/>
              </w:rPr>
            </w:pPr>
          </w:p>
          <w:p w:rsidR="00E858E8" w:rsidRPr="000C7D0E" w:rsidRDefault="00E858E8" w:rsidP="006B158F">
            <w:pPr>
              <w:rPr>
                <w:rFonts w:ascii="Arial" w:hAnsi="Arial" w:cs="Arial"/>
                <w:sz w:val="24"/>
                <w:szCs w:val="24"/>
              </w:rPr>
            </w:pPr>
          </w:p>
          <w:p w:rsidR="00E858E8" w:rsidRPr="000C7D0E" w:rsidRDefault="00E858E8" w:rsidP="006B158F">
            <w:pPr>
              <w:tabs>
                <w:tab w:val="left" w:pos="3261"/>
              </w:tabs>
              <w:jc w:val="center"/>
              <w:rPr>
                <w:rFonts w:ascii="Arial" w:hAnsi="Arial" w:cs="Arial"/>
                <w:sz w:val="24"/>
                <w:szCs w:val="24"/>
              </w:rPr>
            </w:pPr>
          </w:p>
          <w:p w:rsidR="00E858E8" w:rsidRPr="000C7D0E" w:rsidRDefault="00E858E8" w:rsidP="006B158F">
            <w:pPr>
              <w:tabs>
                <w:tab w:val="left" w:pos="3261"/>
              </w:tabs>
              <w:jc w:val="center"/>
              <w:rPr>
                <w:rFonts w:ascii="Arial" w:hAnsi="Arial" w:cs="Arial"/>
                <w:sz w:val="24"/>
                <w:szCs w:val="24"/>
              </w:rPr>
            </w:pPr>
          </w:p>
          <w:p w:rsidR="00E858E8" w:rsidRPr="000C7D0E" w:rsidRDefault="00E858E8" w:rsidP="006B158F">
            <w:pPr>
              <w:tabs>
                <w:tab w:val="left" w:pos="3261"/>
              </w:tabs>
              <w:jc w:val="center"/>
              <w:rPr>
                <w:rFonts w:ascii="Arial" w:hAnsi="Arial" w:cs="Arial"/>
                <w:sz w:val="24"/>
                <w:szCs w:val="24"/>
              </w:rPr>
            </w:pPr>
          </w:p>
          <w:p w:rsidR="00E858E8" w:rsidRPr="000C7D0E" w:rsidRDefault="00E858E8" w:rsidP="006B158F">
            <w:pPr>
              <w:tabs>
                <w:tab w:val="left" w:pos="3261"/>
              </w:tabs>
              <w:jc w:val="center"/>
              <w:rPr>
                <w:rFonts w:ascii="Arial" w:hAnsi="Arial" w:cs="Arial"/>
                <w:sz w:val="24"/>
                <w:szCs w:val="24"/>
              </w:rPr>
            </w:pPr>
          </w:p>
          <w:p w:rsidR="00E858E8" w:rsidRPr="000C7D0E" w:rsidRDefault="00E858E8" w:rsidP="006B158F">
            <w:pPr>
              <w:tabs>
                <w:tab w:val="left" w:pos="3261"/>
              </w:tabs>
              <w:jc w:val="center"/>
              <w:rPr>
                <w:rFonts w:ascii="Arial" w:hAnsi="Arial" w:cs="Arial"/>
                <w:sz w:val="24"/>
                <w:szCs w:val="24"/>
              </w:rPr>
            </w:pPr>
          </w:p>
          <w:p w:rsidR="00E858E8" w:rsidRPr="000C7D0E" w:rsidRDefault="00E858E8" w:rsidP="006B158F">
            <w:pPr>
              <w:tabs>
                <w:tab w:val="left" w:pos="3261"/>
              </w:tabs>
              <w:jc w:val="center"/>
              <w:rPr>
                <w:rFonts w:ascii="Arial" w:hAnsi="Arial" w:cs="Arial"/>
                <w:sz w:val="24"/>
                <w:szCs w:val="24"/>
              </w:rPr>
            </w:pPr>
            <w:r w:rsidRPr="000C7D0E">
              <w:rPr>
                <w:rFonts w:ascii="Arial" w:hAnsi="Arial" w:cs="Arial"/>
                <w:sz w:val="24"/>
                <w:szCs w:val="24"/>
              </w:rPr>
              <w:t>201</w:t>
            </w:r>
            <w:r w:rsidR="007A285F">
              <w:rPr>
                <w:rFonts w:ascii="Arial" w:hAnsi="Arial" w:cs="Arial"/>
                <w:sz w:val="24"/>
                <w:szCs w:val="24"/>
              </w:rPr>
              <w:t>8</w:t>
            </w:r>
            <w:r w:rsidRPr="000C7D0E">
              <w:rPr>
                <w:rFonts w:ascii="Arial" w:hAnsi="Arial" w:cs="Arial"/>
                <w:sz w:val="24"/>
                <w:szCs w:val="24"/>
              </w:rPr>
              <w:t>г.</w:t>
            </w:r>
          </w:p>
          <w:p w:rsidR="00E858E8" w:rsidRPr="000C7D0E" w:rsidRDefault="00E858E8" w:rsidP="006B158F">
            <w:pPr>
              <w:jc w:val="right"/>
              <w:rPr>
                <w:rFonts w:ascii="Arial" w:hAnsi="Arial" w:cs="Arial"/>
                <w:sz w:val="24"/>
                <w:szCs w:val="24"/>
              </w:rPr>
            </w:pPr>
          </w:p>
        </w:tc>
      </w:tr>
    </w:tbl>
    <w:p w:rsidR="00E858E8" w:rsidRPr="000C7D0E" w:rsidRDefault="00E858E8" w:rsidP="00E858E8">
      <w:pPr>
        <w:pStyle w:val="12"/>
        <w:tabs>
          <w:tab w:val="right" w:leader="dot" w:pos="9345"/>
        </w:tabs>
        <w:rPr>
          <w:rFonts w:ascii="Arial" w:hAnsi="Arial" w:cs="Arial"/>
        </w:rPr>
      </w:pPr>
    </w:p>
    <w:p w:rsidR="00E858E8" w:rsidRPr="000C7D0E" w:rsidRDefault="00E858E8" w:rsidP="00E858E8">
      <w:pPr>
        <w:pStyle w:val="12"/>
        <w:tabs>
          <w:tab w:val="right" w:leader="dot" w:pos="9345"/>
        </w:tabs>
        <w:rPr>
          <w:rFonts w:ascii="Arial" w:hAnsi="Arial" w:cs="Arial"/>
        </w:rPr>
      </w:pPr>
    </w:p>
    <w:p w:rsidR="00E858E8" w:rsidRPr="000C7D0E" w:rsidRDefault="00C10C7C" w:rsidP="00E858E8">
      <w:pPr>
        <w:pStyle w:val="12"/>
        <w:tabs>
          <w:tab w:val="right" w:leader="dot" w:pos="9345"/>
        </w:tabs>
        <w:rPr>
          <w:rFonts w:ascii="Arial" w:hAnsi="Arial" w:cs="Arial"/>
          <w:noProof/>
        </w:rPr>
      </w:pPr>
      <w:r>
        <w:rPr>
          <w:rFonts w:ascii="Arial" w:hAnsi="Arial" w:cs="Arial"/>
        </w:rPr>
        <w:t>Введение………………………………………………………………………………………  3</w:t>
      </w:r>
      <w:r w:rsidR="007A510B" w:rsidRPr="000C7D0E">
        <w:rPr>
          <w:rFonts w:ascii="Arial" w:hAnsi="Arial" w:cs="Arial"/>
        </w:rPr>
        <w:fldChar w:fldCharType="begin"/>
      </w:r>
      <w:r w:rsidR="00E858E8" w:rsidRPr="000C7D0E">
        <w:rPr>
          <w:rFonts w:ascii="Arial" w:hAnsi="Arial" w:cs="Arial"/>
        </w:rPr>
        <w:instrText xml:space="preserve"> TOC \o "1-3" \h \z \u </w:instrText>
      </w:r>
      <w:r w:rsidR="007A510B" w:rsidRPr="000C7D0E">
        <w:rPr>
          <w:rFonts w:ascii="Arial" w:hAnsi="Arial" w:cs="Arial"/>
        </w:rPr>
        <w:fldChar w:fldCharType="separate"/>
      </w:r>
      <w:hyperlink w:anchor="_Toc363210509" w:history="1"/>
    </w:p>
    <w:p w:rsidR="00E858E8" w:rsidRPr="000C7D0E" w:rsidRDefault="007A510B" w:rsidP="00E858E8">
      <w:pPr>
        <w:pStyle w:val="12"/>
        <w:tabs>
          <w:tab w:val="right" w:leader="dot" w:pos="9345"/>
        </w:tabs>
        <w:rPr>
          <w:rFonts w:ascii="Arial" w:hAnsi="Arial" w:cs="Arial"/>
          <w:noProof/>
        </w:rPr>
      </w:pPr>
      <w:hyperlink w:anchor="_Toc363210510" w:history="1">
        <w:r w:rsidR="00E858E8" w:rsidRPr="000C7D0E">
          <w:rPr>
            <w:rStyle w:val="a3"/>
            <w:rFonts w:ascii="Arial" w:hAnsi="Arial" w:cs="Arial"/>
            <w:noProof/>
          </w:rPr>
          <w:t>Паспорт схемы</w:t>
        </w:r>
        <w:r w:rsidR="00E858E8" w:rsidRPr="000C7D0E">
          <w:rPr>
            <w:rFonts w:ascii="Arial" w:hAnsi="Arial" w:cs="Arial"/>
            <w:noProof/>
            <w:webHidden/>
          </w:rPr>
          <w:tab/>
        </w:r>
        <w:r w:rsidRPr="000C7D0E">
          <w:rPr>
            <w:rFonts w:ascii="Arial" w:hAnsi="Arial" w:cs="Arial"/>
            <w:noProof/>
            <w:webHidden/>
          </w:rPr>
          <w:fldChar w:fldCharType="begin"/>
        </w:r>
        <w:r w:rsidR="00E858E8" w:rsidRPr="000C7D0E">
          <w:rPr>
            <w:rFonts w:ascii="Arial" w:hAnsi="Arial" w:cs="Arial"/>
            <w:noProof/>
            <w:webHidden/>
          </w:rPr>
          <w:instrText xml:space="preserve"> PAGEREF _Toc363210510 \h </w:instrText>
        </w:r>
        <w:r w:rsidRPr="000C7D0E">
          <w:rPr>
            <w:rFonts w:ascii="Arial" w:hAnsi="Arial" w:cs="Arial"/>
            <w:noProof/>
            <w:webHidden/>
          </w:rPr>
        </w:r>
        <w:r w:rsidRPr="000C7D0E">
          <w:rPr>
            <w:rFonts w:ascii="Arial" w:hAnsi="Arial" w:cs="Arial"/>
            <w:noProof/>
            <w:webHidden/>
          </w:rPr>
          <w:fldChar w:fldCharType="separate"/>
        </w:r>
        <w:r w:rsidR="00FB2FB4">
          <w:rPr>
            <w:rFonts w:ascii="Arial" w:hAnsi="Arial" w:cs="Arial"/>
            <w:noProof/>
            <w:webHidden/>
          </w:rPr>
          <w:t>4</w:t>
        </w:r>
        <w:r w:rsidRPr="000C7D0E">
          <w:rPr>
            <w:rFonts w:ascii="Arial" w:hAnsi="Arial" w:cs="Arial"/>
            <w:noProof/>
            <w:webHidden/>
          </w:rPr>
          <w:fldChar w:fldCharType="end"/>
        </w:r>
      </w:hyperlink>
    </w:p>
    <w:p w:rsidR="00E858E8" w:rsidRPr="000C7D0E" w:rsidRDefault="007A510B" w:rsidP="00E858E8">
      <w:pPr>
        <w:pStyle w:val="12"/>
        <w:tabs>
          <w:tab w:val="right" w:leader="dot" w:pos="9345"/>
        </w:tabs>
        <w:rPr>
          <w:rFonts w:ascii="Arial" w:hAnsi="Arial" w:cs="Arial"/>
          <w:noProof/>
        </w:rPr>
      </w:pPr>
      <w:hyperlink w:anchor="_Toc363210511" w:history="1">
        <w:r w:rsidR="00E858E8" w:rsidRPr="000C7D0E">
          <w:rPr>
            <w:rStyle w:val="a3"/>
            <w:rFonts w:ascii="Arial" w:hAnsi="Arial" w:cs="Arial"/>
            <w:noProof/>
          </w:rPr>
          <w:t>Глава 1. Схема водоснабжения</w:t>
        </w:r>
        <w:r w:rsidR="00E858E8" w:rsidRPr="000C7D0E">
          <w:rPr>
            <w:rFonts w:ascii="Arial" w:hAnsi="Arial" w:cs="Arial"/>
            <w:noProof/>
            <w:webHidden/>
          </w:rPr>
          <w:tab/>
        </w:r>
        <w:r w:rsidR="000C7D0E">
          <w:rPr>
            <w:rFonts w:ascii="Arial" w:hAnsi="Arial" w:cs="Arial"/>
            <w:noProof/>
            <w:webHidden/>
          </w:rPr>
          <w:t>5</w:t>
        </w:r>
      </w:hyperlink>
    </w:p>
    <w:p w:rsidR="00E858E8" w:rsidRPr="000C7D0E" w:rsidRDefault="007A510B" w:rsidP="00E858E8">
      <w:pPr>
        <w:pStyle w:val="21"/>
        <w:rPr>
          <w:rFonts w:ascii="Arial" w:hAnsi="Arial" w:cs="Arial"/>
          <w:color w:val="auto"/>
        </w:rPr>
      </w:pPr>
      <w:hyperlink w:anchor="_Toc363210512" w:history="1">
        <w:r w:rsidR="00E858E8" w:rsidRPr="000C7D0E">
          <w:rPr>
            <w:rStyle w:val="a3"/>
            <w:rFonts w:ascii="Arial" w:hAnsi="Arial" w:cs="Arial"/>
          </w:rPr>
          <w:t>1.1 Существующее положение в сфере водоснабжения городского поселения поселок Сусанино</w:t>
        </w:r>
        <w:r w:rsidR="00E858E8" w:rsidRPr="000C7D0E">
          <w:rPr>
            <w:rFonts w:ascii="Arial" w:hAnsi="Arial" w:cs="Arial"/>
            <w:webHidden/>
          </w:rPr>
          <w:tab/>
        </w:r>
        <w:r w:rsidR="000C7D0E">
          <w:rPr>
            <w:rFonts w:ascii="Arial" w:hAnsi="Arial" w:cs="Arial"/>
            <w:webHidden/>
          </w:rPr>
          <w:t>5</w:t>
        </w:r>
      </w:hyperlink>
    </w:p>
    <w:p w:rsidR="00E858E8" w:rsidRPr="000C7D0E" w:rsidRDefault="007A510B" w:rsidP="00E858E8">
      <w:pPr>
        <w:pStyle w:val="21"/>
        <w:tabs>
          <w:tab w:val="left" w:pos="880"/>
        </w:tabs>
        <w:rPr>
          <w:rFonts w:ascii="Arial" w:hAnsi="Arial" w:cs="Arial"/>
          <w:color w:val="auto"/>
        </w:rPr>
      </w:pPr>
      <w:hyperlink w:anchor="_Toc363210516" w:history="1">
        <w:r w:rsidR="00E858E8" w:rsidRPr="000C7D0E">
          <w:rPr>
            <w:rStyle w:val="a3"/>
            <w:rFonts w:ascii="Arial" w:hAnsi="Arial" w:cs="Arial"/>
          </w:rPr>
          <w:t>1.2  Существующие балансы производительности сооружений системы водоснабжения и потребления воды.</w:t>
        </w:r>
        <w:r w:rsidR="00E858E8" w:rsidRPr="000C7D0E">
          <w:rPr>
            <w:rFonts w:ascii="Arial" w:hAnsi="Arial" w:cs="Arial"/>
            <w:webHidden/>
          </w:rPr>
          <w:tab/>
        </w:r>
        <w:r w:rsidRPr="000C7D0E">
          <w:rPr>
            <w:rFonts w:ascii="Arial" w:hAnsi="Arial" w:cs="Arial"/>
            <w:webHidden/>
          </w:rPr>
          <w:fldChar w:fldCharType="begin"/>
        </w:r>
        <w:r w:rsidR="00E858E8" w:rsidRPr="000C7D0E">
          <w:rPr>
            <w:rFonts w:ascii="Arial" w:hAnsi="Arial" w:cs="Arial"/>
            <w:webHidden/>
          </w:rPr>
          <w:instrText xml:space="preserve"> PAGEREF _Toc363210516 \h </w:instrText>
        </w:r>
        <w:r w:rsidRPr="000C7D0E">
          <w:rPr>
            <w:rFonts w:ascii="Arial" w:hAnsi="Arial" w:cs="Arial"/>
            <w:webHidden/>
          </w:rPr>
        </w:r>
        <w:r w:rsidRPr="000C7D0E">
          <w:rPr>
            <w:rFonts w:ascii="Arial" w:hAnsi="Arial" w:cs="Arial"/>
            <w:webHidden/>
          </w:rPr>
          <w:fldChar w:fldCharType="separate"/>
        </w:r>
        <w:r w:rsidR="00FB2FB4">
          <w:rPr>
            <w:rFonts w:ascii="Arial" w:hAnsi="Arial" w:cs="Arial"/>
            <w:webHidden/>
          </w:rPr>
          <w:t>9</w:t>
        </w:r>
        <w:r w:rsidRPr="000C7D0E">
          <w:rPr>
            <w:rFonts w:ascii="Arial" w:hAnsi="Arial" w:cs="Arial"/>
            <w:webHidden/>
          </w:rPr>
          <w:fldChar w:fldCharType="end"/>
        </w:r>
      </w:hyperlink>
    </w:p>
    <w:p w:rsidR="00E858E8" w:rsidRPr="000C7D0E" w:rsidRDefault="007A510B" w:rsidP="00E858E8">
      <w:pPr>
        <w:pStyle w:val="21"/>
        <w:tabs>
          <w:tab w:val="left" w:pos="880"/>
        </w:tabs>
        <w:rPr>
          <w:rStyle w:val="a3"/>
          <w:rFonts w:ascii="Arial" w:hAnsi="Arial" w:cs="Arial"/>
          <w:color w:val="auto"/>
        </w:rPr>
      </w:pPr>
      <w:hyperlink w:anchor="_Toc363210518" w:history="1">
        <w:r w:rsidR="00E858E8" w:rsidRPr="000C7D0E">
          <w:rPr>
            <w:rStyle w:val="a3"/>
            <w:rFonts w:ascii="Arial" w:hAnsi="Arial" w:cs="Arial"/>
          </w:rPr>
          <w:t xml:space="preserve">1.3Предложения по строительству, реконструкции и модернизации объектов систем водоснабжения с учетом экологических аспектов мероприятий </w:t>
        </w:r>
        <w:r w:rsidR="00E858E8" w:rsidRPr="000C7D0E">
          <w:rPr>
            <w:rFonts w:ascii="Arial" w:hAnsi="Arial" w:cs="Arial"/>
            <w:webHidden/>
          </w:rPr>
          <w:tab/>
        </w:r>
      </w:hyperlink>
      <w:r w:rsidR="00E858E8" w:rsidRPr="000C7D0E">
        <w:rPr>
          <w:rStyle w:val="a3"/>
          <w:rFonts w:ascii="Arial" w:hAnsi="Arial" w:cs="Arial"/>
          <w:color w:val="auto"/>
        </w:rPr>
        <w:t>10</w:t>
      </w:r>
    </w:p>
    <w:p w:rsidR="00E858E8" w:rsidRPr="000C7D0E" w:rsidRDefault="007A510B" w:rsidP="00E858E8">
      <w:pPr>
        <w:pStyle w:val="12"/>
        <w:tabs>
          <w:tab w:val="right" w:leader="dot" w:pos="9345"/>
        </w:tabs>
        <w:rPr>
          <w:rFonts w:ascii="Arial" w:hAnsi="Arial" w:cs="Arial"/>
          <w:noProof/>
        </w:rPr>
      </w:pPr>
      <w:hyperlink w:anchor="_Toc363210520" w:history="1">
        <w:r w:rsidR="00E858E8" w:rsidRPr="000C7D0E">
          <w:rPr>
            <w:rStyle w:val="a3"/>
            <w:rFonts w:ascii="Arial" w:hAnsi="Arial" w:cs="Arial"/>
            <w:noProof/>
          </w:rPr>
          <w:t>Глава 2. Схема водоотведения</w:t>
        </w:r>
        <w:r w:rsidR="00E858E8" w:rsidRPr="000C7D0E">
          <w:rPr>
            <w:rFonts w:ascii="Arial" w:hAnsi="Arial" w:cs="Arial"/>
            <w:noProof/>
            <w:webHidden/>
          </w:rPr>
          <w:tab/>
        </w:r>
        <w:r w:rsidRPr="000C7D0E">
          <w:rPr>
            <w:rFonts w:ascii="Arial" w:hAnsi="Arial" w:cs="Arial"/>
            <w:noProof/>
            <w:webHidden/>
          </w:rPr>
          <w:fldChar w:fldCharType="begin"/>
        </w:r>
        <w:r w:rsidR="00E858E8" w:rsidRPr="000C7D0E">
          <w:rPr>
            <w:rFonts w:ascii="Arial" w:hAnsi="Arial" w:cs="Arial"/>
            <w:noProof/>
            <w:webHidden/>
          </w:rPr>
          <w:instrText xml:space="preserve"> PAGEREF _Toc363210520 \h </w:instrText>
        </w:r>
        <w:r w:rsidRPr="000C7D0E">
          <w:rPr>
            <w:rFonts w:ascii="Arial" w:hAnsi="Arial" w:cs="Arial"/>
            <w:noProof/>
            <w:webHidden/>
          </w:rPr>
        </w:r>
        <w:r w:rsidRPr="000C7D0E">
          <w:rPr>
            <w:rFonts w:ascii="Arial" w:hAnsi="Arial" w:cs="Arial"/>
            <w:noProof/>
            <w:webHidden/>
          </w:rPr>
          <w:fldChar w:fldCharType="separate"/>
        </w:r>
        <w:r w:rsidR="00FB2FB4">
          <w:rPr>
            <w:rFonts w:ascii="Arial" w:hAnsi="Arial" w:cs="Arial"/>
            <w:noProof/>
            <w:webHidden/>
          </w:rPr>
          <w:t>12</w:t>
        </w:r>
        <w:r w:rsidRPr="000C7D0E">
          <w:rPr>
            <w:rFonts w:ascii="Arial" w:hAnsi="Arial" w:cs="Arial"/>
            <w:noProof/>
            <w:webHidden/>
          </w:rPr>
          <w:fldChar w:fldCharType="end"/>
        </w:r>
      </w:hyperlink>
    </w:p>
    <w:p w:rsidR="00E858E8" w:rsidRPr="000C7D0E" w:rsidRDefault="007A510B" w:rsidP="00E858E8">
      <w:pPr>
        <w:pStyle w:val="21"/>
        <w:rPr>
          <w:rFonts w:ascii="Arial" w:hAnsi="Arial" w:cs="Arial"/>
          <w:color w:val="auto"/>
        </w:rPr>
      </w:pPr>
      <w:hyperlink w:anchor="_Toc363210521" w:history="1">
        <w:r w:rsidR="00E858E8" w:rsidRPr="000C7D0E">
          <w:rPr>
            <w:rStyle w:val="a3"/>
            <w:rFonts w:ascii="Arial" w:hAnsi="Arial" w:cs="Arial"/>
          </w:rPr>
          <w:t>2.1 Существующее положение в сфере водоотведения городского поселения поселок Сусанино</w:t>
        </w:r>
        <w:r w:rsidR="00E858E8" w:rsidRPr="000C7D0E">
          <w:rPr>
            <w:rFonts w:ascii="Arial" w:hAnsi="Arial" w:cs="Arial"/>
            <w:webHidden/>
          </w:rPr>
          <w:tab/>
        </w:r>
        <w:r w:rsidRPr="000C7D0E">
          <w:rPr>
            <w:rFonts w:ascii="Arial" w:hAnsi="Arial" w:cs="Arial"/>
            <w:webHidden/>
          </w:rPr>
          <w:fldChar w:fldCharType="begin"/>
        </w:r>
        <w:r w:rsidR="00E858E8" w:rsidRPr="000C7D0E">
          <w:rPr>
            <w:rFonts w:ascii="Arial" w:hAnsi="Arial" w:cs="Arial"/>
            <w:webHidden/>
          </w:rPr>
          <w:instrText xml:space="preserve"> PAGEREF _Toc363210521 \h </w:instrText>
        </w:r>
        <w:r w:rsidRPr="000C7D0E">
          <w:rPr>
            <w:rFonts w:ascii="Arial" w:hAnsi="Arial" w:cs="Arial"/>
            <w:webHidden/>
          </w:rPr>
        </w:r>
        <w:r w:rsidRPr="000C7D0E">
          <w:rPr>
            <w:rFonts w:ascii="Arial" w:hAnsi="Arial" w:cs="Arial"/>
            <w:webHidden/>
          </w:rPr>
          <w:fldChar w:fldCharType="separate"/>
        </w:r>
        <w:r w:rsidR="00FB2FB4">
          <w:rPr>
            <w:rFonts w:ascii="Arial" w:hAnsi="Arial" w:cs="Arial"/>
            <w:webHidden/>
          </w:rPr>
          <w:t>12</w:t>
        </w:r>
        <w:r w:rsidRPr="000C7D0E">
          <w:rPr>
            <w:rFonts w:ascii="Arial" w:hAnsi="Arial" w:cs="Arial"/>
            <w:webHidden/>
          </w:rPr>
          <w:fldChar w:fldCharType="end"/>
        </w:r>
      </w:hyperlink>
    </w:p>
    <w:p w:rsidR="000C7D0E" w:rsidRDefault="007A510B" w:rsidP="00E858E8">
      <w:pPr>
        <w:pStyle w:val="21"/>
        <w:rPr>
          <w:rFonts w:ascii="Arial" w:hAnsi="Arial" w:cs="Arial"/>
        </w:rPr>
      </w:pPr>
      <w:hyperlink w:anchor="_Toc363210525" w:history="1">
        <w:r w:rsidR="00E858E8" w:rsidRPr="000C7D0E">
          <w:rPr>
            <w:rStyle w:val="a3"/>
            <w:rFonts w:ascii="Arial" w:hAnsi="Arial" w:cs="Arial"/>
          </w:rPr>
          <w:t xml:space="preserve">2.2 </w:t>
        </w:r>
        <w:r w:rsidR="0030073A" w:rsidRPr="000C7D0E">
          <w:rPr>
            <w:rStyle w:val="a3"/>
            <w:rFonts w:ascii="Arial" w:hAnsi="Arial" w:cs="Arial"/>
          </w:rPr>
          <w:t>Балансы</w:t>
        </w:r>
        <w:r w:rsidR="00E858E8" w:rsidRPr="000C7D0E">
          <w:rPr>
            <w:rStyle w:val="a3"/>
            <w:rFonts w:ascii="Arial" w:hAnsi="Arial" w:cs="Arial"/>
          </w:rPr>
          <w:t xml:space="preserve"> сточных вод </w:t>
        </w:r>
        <w:r w:rsidR="0030073A" w:rsidRPr="000C7D0E">
          <w:rPr>
            <w:rStyle w:val="a3"/>
            <w:rFonts w:ascii="Arial" w:hAnsi="Arial" w:cs="Arial"/>
          </w:rPr>
          <w:t>в системе водоотведения</w:t>
        </w:r>
        <w:r w:rsidR="00E858E8" w:rsidRPr="000C7D0E">
          <w:rPr>
            <w:rStyle w:val="a3"/>
            <w:rFonts w:ascii="Arial" w:hAnsi="Arial" w:cs="Arial"/>
          </w:rPr>
          <w:t>.</w:t>
        </w:r>
        <w:r w:rsidR="00E858E8" w:rsidRPr="000C7D0E">
          <w:rPr>
            <w:rFonts w:ascii="Arial" w:hAnsi="Arial" w:cs="Arial"/>
            <w:webHidden/>
          </w:rPr>
          <w:tab/>
        </w:r>
      </w:hyperlink>
      <w:r w:rsidR="000C7D0E">
        <w:rPr>
          <w:rFonts w:ascii="Arial" w:hAnsi="Arial" w:cs="Arial"/>
        </w:rPr>
        <w:t>14</w:t>
      </w:r>
    </w:p>
    <w:p w:rsidR="000C7D0E" w:rsidRDefault="007A510B" w:rsidP="000C7D0E">
      <w:pPr>
        <w:pStyle w:val="21"/>
        <w:rPr>
          <w:rFonts w:ascii="Arial" w:hAnsi="Arial" w:cs="Arial"/>
        </w:rPr>
      </w:pPr>
      <w:hyperlink w:anchor="_Toc363210527" w:history="1">
        <w:r w:rsidR="00E858E8" w:rsidRPr="000C7D0E">
          <w:rPr>
            <w:rStyle w:val="a3"/>
            <w:rFonts w:ascii="Arial" w:hAnsi="Arial" w:cs="Arial"/>
          </w:rPr>
          <w:t>2.3 Пр</w:t>
        </w:r>
        <w:r w:rsidR="0030073A" w:rsidRPr="000C7D0E">
          <w:rPr>
            <w:rStyle w:val="a3"/>
            <w:rFonts w:ascii="Arial" w:hAnsi="Arial" w:cs="Arial"/>
          </w:rPr>
          <w:t>огноз объема сточных вод</w:t>
        </w:r>
        <w:r w:rsidR="00E858E8" w:rsidRPr="000C7D0E">
          <w:rPr>
            <w:rFonts w:ascii="Arial" w:hAnsi="Arial" w:cs="Arial"/>
            <w:webHidden/>
          </w:rPr>
          <w:tab/>
        </w:r>
      </w:hyperlink>
      <w:r w:rsidR="00C10C7C">
        <w:rPr>
          <w:rFonts w:ascii="Arial" w:hAnsi="Arial" w:cs="Arial"/>
        </w:rPr>
        <w:t>16</w:t>
      </w:r>
    </w:p>
    <w:p w:rsidR="0030073A" w:rsidRPr="000C7D0E" w:rsidRDefault="0030073A" w:rsidP="000C7D0E">
      <w:pPr>
        <w:pStyle w:val="21"/>
        <w:rPr>
          <w:rFonts w:ascii="Arial" w:hAnsi="Arial" w:cs="Arial"/>
        </w:rPr>
      </w:pPr>
      <w:r w:rsidRPr="000C7D0E">
        <w:rPr>
          <w:rFonts w:ascii="Arial" w:hAnsi="Arial" w:cs="Arial"/>
        </w:rPr>
        <w:t>2.4 Предложения по строительству, реконструкции и модернизации (техническому перевооружению) объектов централизованной системы водоотведения</w:t>
      </w:r>
      <w:r w:rsidR="00C10C7C">
        <w:rPr>
          <w:rFonts w:ascii="Arial" w:hAnsi="Arial" w:cs="Arial"/>
        </w:rPr>
        <w:t xml:space="preserve">………..16                            </w:t>
      </w:r>
    </w:p>
    <w:p w:rsidR="0030073A" w:rsidRDefault="0030073A" w:rsidP="0030073A">
      <w:pPr>
        <w:rPr>
          <w:rFonts w:ascii="Arial" w:hAnsi="Arial" w:cs="Arial"/>
          <w:sz w:val="24"/>
          <w:szCs w:val="24"/>
        </w:rPr>
      </w:pPr>
      <w:r w:rsidRPr="000C7D0E">
        <w:rPr>
          <w:rFonts w:ascii="Arial" w:hAnsi="Arial" w:cs="Arial"/>
          <w:sz w:val="24"/>
          <w:szCs w:val="24"/>
        </w:rPr>
        <w:t>2.5 Экологические аспекты мероприятий по строительству и реконструкции объектов централизованной системы водоотведения</w:t>
      </w:r>
      <w:r w:rsidR="00C10C7C">
        <w:rPr>
          <w:rFonts w:ascii="Arial" w:hAnsi="Arial" w:cs="Arial"/>
          <w:sz w:val="24"/>
          <w:szCs w:val="24"/>
        </w:rPr>
        <w:t>………………………………………………17</w:t>
      </w:r>
    </w:p>
    <w:p w:rsidR="00C10C7C" w:rsidRDefault="00C10C7C" w:rsidP="00C10C7C">
      <w:pPr>
        <w:pStyle w:val="ConsPlusNormal"/>
        <w:jc w:val="both"/>
        <w:rPr>
          <w:sz w:val="24"/>
          <w:szCs w:val="24"/>
        </w:rPr>
      </w:pPr>
      <w:r w:rsidRPr="00C10C7C">
        <w:rPr>
          <w:sz w:val="24"/>
          <w:szCs w:val="24"/>
        </w:rPr>
        <w:t xml:space="preserve"> 2.6 Оценка потребности в капитальных вложениях в строительство, реконструкцию и модернизацию объектов централизованной системы водоотведения</w:t>
      </w:r>
      <w:r>
        <w:rPr>
          <w:sz w:val="24"/>
          <w:szCs w:val="24"/>
        </w:rPr>
        <w:t>………………..18</w:t>
      </w:r>
    </w:p>
    <w:p w:rsidR="00C10C7C" w:rsidRDefault="00C10C7C" w:rsidP="00C10C7C">
      <w:pPr>
        <w:pStyle w:val="ConsPlusNormal"/>
        <w:jc w:val="both"/>
        <w:rPr>
          <w:sz w:val="24"/>
          <w:szCs w:val="24"/>
        </w:rPr>
      </w:pPr>
    </w:p>
    <w:p w:rsidR="00C10C7C" w:rsidRDefault="00C10C7C" w:rsidP="00C10C7C">
      <w:pPr>
        <w:pStyle w:val="ConsPlusNormal"/>
        <w:jc w:val="both"/>
        <w:rPr>
          <w:sz w:val="24"/>
          <w:szCs w:val="24"/>
        </w:rPr>
      </w:pPr>
      <w:r w:rsidRPr="00C10C7C">
        <w:rPr>
          <w:sz w:val="24"/>
          <w:szCs w:val="24"/>
        </w:rPr>
        <w:t xml:space="preserve">     2.7 Целевые показатели развития централизованной системы водоотведения</w:t>
      </w:r>
      <w:r>
        <w:rPr>
          <w:sz w:val="24"/>
          <w:szCs w:val="24"/>
        </w:rPr>
        <w:t>……20</w:t>
      </w:r>
    </w:p>
    <w:p w:rsidR="00C10C7C" w:rsidRDefault="00C10C7C" w:rsidP="00C10C7C">
      <w:pPr>
        <w:pStyle w:val="ConsPlusNormal"/>
        <w:jc w:val="both"/>
        <w:rPr>
          <w:sz w:val="24"/>
          <w:szCs w:val="24"/>
        </w:rPr>
      </w:pPr>
    </w:p>
    <w:p w:rsidR="00C10C7C" w:rsidRPr="00C10C7C" w:rsidRDefault="00C10C7C" w:rsidP="00C10C7C">
      <w:pPr>
        <w:pStyle w:val="ConsPlusNormal"/>
        <w:jc w:val="both"/>
        <w:rPr>
          <w:sz w:val="24"/>
          <w:szCs w:val="24"/>
        </w:rPr>
      </w:pPr>
      <w:r w:rsidRPr="00C10C7C">
        <w:rPr>
          <w:sz w:val="24"/>
          <w:szCs w:val="24"/>
        </w:rPr>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Pr>
          <w:sz w:val="24"/>
          <w:szCs w:val="24"/>
        </w:rPr>
        <w:t>……………………………………………………………………………………20</w:t>
      </w:r>
    </w:p>
    <w:p w:rsidR="00C10C7C" w:rsidRPr="00C10C7C" w:rsidRDefault="00C10C7C" w:rsidP="0030073A">
      <w:pPr>
        <w:rPr>
          <w:rFonts w:ascii="Arial" w:hAnsi="Arial" w:cs="Arial"/>
          <w:sz w:val="24"/>
          <w:szCs w:val="24"/>
        </w:rPr>
      </w:pPr>
    </w:p>
    <w:p w:rsidR="0030073A" w:rsidRPr="000C7D0E" w:rsidRDefault="0030073A" w:rsidP="0030073A">
      <w:pPr>
        <w:rPr>
          <w:rFonts w:ascii="Arial" w:hAnsi="Arial" w:cs="Arial"/>
          <w:sz w:val="24"/>
          <w:szCs w:val="24"/>
        </w:rPr>
      </w:pPr>
    </w:p>
    <w:p w:rsidR="0030073A" w:rsidRPr="000C7D0E" w:rsidRDefault="0030073A" w:rsidP="0030073A">
      <w:pPr>
        <w:rPr>
          <w:rFonts w:ascii="Arial" w:hAnsi="Arial" w:cs="Arial"/>
          <w:sz w:val="24"/>
          <w:szCs w:val="24"/>
        </w:rPr>
      </w:pPr>
    </w:p>
    <w:p w:rsidR="0030073A" w:rsidRPr="000C7D0E" w:rsidRDefault="0030073A" w:rsidP="0030073A">
      <w:pPr>
        <w:rPr>
          <w:rFonts w:ascii="Arial" w:hAnsi="Arial" w:cs="Arial"/>
          <w:sz w:val="24"/>
          <w:szCs w:val="24"/>
        </w:rPr>
      </w:pPr>
    </w:p>
    <w:p w:rsidR="0030073A" w:rsidRPr="000C7D0E" w:rsidRDefault="0030073A" w:rsidP="0030073A">
      <w:pPr>
        <w:rPr>
          <w:rFonts w:ascii="Arial" w:hAnsi="Arial" w:cs="Arial"/>
          <w:sz w:val="24"/>
          <w:szCs w:val="24"/>
        </w:rPr>
      </w:pPr>
    </w:p>
    <w:p w:rsidR="00E858E8" w:rsidRPr="000C7D0E" w:rsidRDefault="007A510B" w:rsidP="00E858E8">
      <w:pPr>
        <w:pStyle w:val="12"/>
        <w:tabs>
          <w:tab w:val="right" w:leader="dot" w:pos="9345"/>
        </w:tabs>
        <w:rPr>
          <w:rFonts w:ascii="Arial" w:hAnsi="Arial" w:cs="Arial"/>
        </w:rPr>
      </w:pPr>
      <w:r w:rsidRPr="000C7D0E">
        <w:rPr>
          <w:rFonts w:ascii="Arial" w:hAnsi="Arial" w:cs="Arial"/>
        </w:rPr>
        <w:fldChar w:fldCharType="end"/>
      </w:r>
      <w:bookmarkEnd w:id="0"/>
      <w:bookmarkEnd w:id="1"/>
      <w:bookmarkEnd w:id="2"/>
      <w:bookmarkEnd w:id="3"/>
      <w:bookmarkEnd w:id="4"/>
      <w:bookmarkEnd w:id="5"/>
    </w:p>
    <w:p w:rsidR="00E858E8" w:rsidRPr="000C7D0E" w:rsidRDefault="00E858E8" w:rsidP="00E858E8">
      <w:pPr>
        <w:rPr>
          <w:rFonts w:ascii="Arial" w:hAnsi="Arial" w:cs="Arial"/>
          <w:sz w:val="24"/>
          <w:szCs w:val="24"/>
        </w:rPr>
      </w:pPr>
    </w:p>
    <w:p w:rsidR="00E858E8" w:rsidRPr="000C7D0E" w:rsidRDefault="00E858E8" w:rsidP="00E858E8">
      <w:pPr>
        <w:rPr>
          <w:rFonts w:ascii="Arial" w:hAnsi="Arial" w:cs="Arial"/>
          <w:sz w:val="24"/>
          <w:szCs w:val="24"/>
        </w:rPr>
      </w:pPr>
    </w:p>
    <w:p w:rsidR="00E858E8" w:rsidRPr="000C7D0E" w:rsidRDefault="00E858E8" w:rsidP="00E858E8">
      <w:pPr>
        <w:rPr>
          <w:rFonts w:ascii="Arial" w:hAnsi="Arial" w:cs="Arial"/>
          <w:sz w:val="24"/>
          <w:szCs w:val="24"/>
        </w:rPr>
      </w:pPr>
    </w:p>
    <w:p w:rsidR="00E858E8" w:rsidRPr="000C7D0E" w:rsidRDefault="00E858E8" w:rsidP="000C7D0E">
      <w:pPr>
        <w:jc w:val="center"/>
        <w:rPr>
          <w:rFonts w:ascii="Arial" w:hAnsi="Arial" w:cs="Arial"/>
          <w:b/>
          <w:sz w:val="24"/>
          <w:szCs w:val="24"/>
        </w:rPr>
      </w:pPr>
      <w:r w:rsidRPr="000C7D0E">
        <w:rPr>
          <w:rFonts w:ascii="Arial" w:hAnsi="Arial" w:cs="Arial"/>
          <w:b/>
          <w:sz w:val="24"/>
          <w:szCs w:val="24"/>
        </w:rPr>
        <w:lastRenderedPageBreak/>
        <w:t>ВВЕДЕНИЕ</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sz w:val="24"/>
          <w:szCs w:val="24"/>
        </w:rPr>
        <w:t xml:space="preserve">Схема водоснабжения и водоотведения городского поселения поселок Сусанино разработана в соответствии с требованиями федерального закона от 07.12.2011 </w:t>
      </w:r>
      <w:r w:rsidRPr="000C7D0E">
        <w:rPr>
          <w:rFonts w:ascii="Arial" w:hAnsi="Arial" w:cs="Arial"/>
          <w:sz w:val="24"/>
          <w:szCs w:val="24"/>
          <w:lang w:val="en-US"/>
        </w:rPr>
        <w:t>N</w:t>
      </w:r>
      <w:r w:rsidRPr="000C7D0E">
        <w:rPr>
          <w:rFonts w:ascii="Arial" w:hAnsi="Arial" w:cs="Arial"/>
          <w:sz w:val="24"/>
          <w:szCs w:val="24"/>
        </w:rPr>
        <w:t>416-Ф3 (ред. от 30.12.2012) «О водоснабжении и водоотведении на период до 2024 года  на основании Генерального плана городского поселения поселок</w:t>
      </w:r>
      <w:r w:rsidRPr="000C7D0E">
        <w:rPr>
          <w:rFonts w:ascii="Arial" w:hAnsi="Arial" w:cs="Arial"/>
          <w:color w:val="000000"/>
          <w:sz w:val="24"/>
          <w:szCs w:val="24"/>
        </w:rPr>
        <w:t xml:space="preserve"> Сусанино, программы комплексного развития системы коммунальной инфраструктуры. </w:t>
      </w:r>
    </w:p>
    <w:p w:rsidR="00E858E8" w:rsidRPr="000C7D0E" w:rsidRDefault="00E858E8" w:rsidP="00E858E8">
      <w:pPr>
        <w:spacing w:after="0" w:line="240" w:lineRule="auto"/>
        <w:jc w:val="both"/>
        <w:rPr>
          <w:rFonts w:ascii="Arial" w:hAnsi="Arial" w:cs="Arial"/>
          <w:sz w:val="24"/>
          <w:szCs w:val="24"/>
        </w:rPr>
      </w:pPr>
      <w:r w:rsidRPr="000C7D0E">
        <w:rPr>
          <w:rFonts w:ascii="Arial" w:hAnsi="Arial" w:cs="Arial"/>
          <w:sz w:val="24"/>
          <w:szCs w:val="24"/>
        </w:rPr>
        <w:t>Схема включает в себя первоочередные мероприятия по созданию систем водоснабжения и водоотведения, направленные на повышение надёжности функционирования этих систем, а также безопасные и комфортные условия для проживания людей.</w:t>
      </w:r>
    </w:p>
    <w:p w:rsidR="00E858E8" w:rsidRPr="000C7D0E" w:rsidRDefault="00E858E8" w:rsidP="00E858E8">
      <w:pPr>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Схема водоснабжения и водоотведения содержит:</w:t>
      </w:r>
    </w:p>
    <w:p w:rsidR="00E858E8" w:rsidRPr="000C7D0E" w:rsidRDefault="00E858E8" w:rsidP="00E858E8">
      <w:pPr>
        <w:autoSpaceDE w:val="0"/>
        <w:autoSpaceDN w:val="0"/>
        <w:adjustRightInd w:val="0"/>
        <w:spacing w:after="0" w:line="240" w:lineRule="auto"/>
        <w:jc w:val="both"/>
        <w:rPr>
          <w:rFonts w:ascii="Arial" w:hAnsi="Arial" w:cs="Arial"/>
          <w:sz w:val="24"/>
          <w:szCs w:val="24"/>
        </w:rPr>
      </w:pPr>
      <w:r w:rsidRPr="000C7D0E">
        <w:rPr>
          <w:rFonts w:ascii="Arial" w:hAnsi="Arial" w:cs="Arial"/>
          <w:sz w:val="24"/>
          <w:szCs w:val="24"/>
        </w:rPr>
        <w:t>- основные направления, принципы, задачи и целевые показатели развития централизованных систем водоснабжения и водоотведения;</w:t>
      </w:r>
    </w:p>
    <w:p w:rsidR="00E858E8" w:rsidRPr="000C7D0E" w:rsidRDefault="00E858E8" w:rsidP="00E858E8">
      <w:pPr>
        <w:autoSpaceDE w:val="0"/>
        <w:autoSpaceDN w:val="0"/>
        <w:adjustRightInd w:val="0"/>
        <w:spacing w:after="0" w:line="240" w:lineRule="auto"/>
        <w:jc w:val="both"/>
        <w:rPr>
          <w:rFonts w:ascii="Arial" w:hAnsi="Arial" w:cs="Arial"/>
          <w:sz w:val="24"/>
          <w:szCs w:val="24"/>
        </w:rPr>
      </w:pPr>
      <w:r w:rsidRPr="000C7D0E">
        <w:rPr>
          <w:rFonts w:ascii="Arial" w:hAnsi="Arial" w:cs="Arial"/>
          <w:sz w:val="24"/>
          <w:szCs w:val="24"/>
        </w:rPr>
        <w:t>- 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w:t>
      </w:r>
    </w:p>
    <w:p w:rsidR="00E858E8" w:rsidRPr="000C7D0E" w:rsidRDefault="00E858E8" w:rsidP="00E858E8">
      <w:pPr>
        <w:autoSpaceDE w:val="0"/>
        <w:autoSpaceDN w:val="0"/>
        <w:adjustRightInd w:val="0"/>
        <w:spacing w:after="0" w:line="240" w:lineRule="auto"/>
        <w:jc w:val="both"/>
        <w:rPr>
          <w:rFonts w:ascii="Arial" w:hAnsi="Arial" w:cs="Arial"/>
          <w:sz w:val="24"/>
          <w:szCs w:val="24"/>
        </w:rPr>
      </w:pPr>
      <w:r w:rsidRPr="000C7D0E">
        <w:rPr>
          <w:rFonts w:ascii="Arial" w:hAnsi="Arial" w:cs="Arial"/>
          <w:sz w:val="24"/>
          <w:szCs w:val="24"/>
        </w:rPr>
        <w:t>- зоны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 и водоотведения;</w:t>
      </w:r>
    </w:p>
    <w:p w:rsidR="00E858E8" w:rsidRPr="000C7D0E" w:rsidRDefault="00E858E8" w:rsidP="00E858E8">
      <w:pPr>
        <w:autoSpaceDE w:val="0"/>
        <w:autoSpaceDN w:val="0"/>
        <w:adjustRightInd w:val="0"/>
        <w:spacing w:after="0" w:line="240" w:lineRule="auto"/>
        <w:jc w:val="both"/>
        <w:rPr>
          <w:rFonts w:ascii="Arial" w:hAnsi="Arial" w:cs="Arial"/>
          <w:sz w:val="24"/>
          <w:szCs w:val="24"/>
        </w:rPr>
      </w:pPr>
      <w:r w:rsidRPr="000C7D0E">
        <w:rPr>
          <w:rFonts w:ascii="Arial" w:hAnsi="Arial" w:cs="Arial"/>
          <w:sz w:val="24"/>
          <w:szCs w:val="24"/>
        </w:rPr>
        <w:t>- карты (схемы) планируемого размещения объектов централизованных систем горячего водоснабжения, холодного водоснабжения и (или) водоотведения;</w:t>
      </w:r>
    </w:p>
    <w:p w:rsidR="00E858E8" w:rsidRPr="000C7D0E" w:rsidRDefault="00E858E8" w:rsidP="00E858E8">
      <w:pPr>
        <w:autoSpaceDE w:val="0"/>
        <w:autoSpaceDN w:val="0"/>
        <w:adjustRightInd w:val="0"/>
        <w:spacing w:after="0" w:line="240" w:lineRule="auto"/>
        <w:jc w:val="both"/>
        <w:rPr>
          <w:rFonts w:ascii="Arial" w:hAnsi="Arial" w:cs="Arial"/>
          <w:sz w:val="24"/>
          <w:szCs w:val="24"/>
        </w:rPr>
      </w:pPr>
      <w:r w:rsidRPr="000C7D0E">
        <w:rPr>
          <w:rFonts w:ascii="Arial" w:hAnsi="Arial" w:cs="Arial"/>
          <w:sz w:val="24"/>
          <w:szCs w:val="24"/>
        </w:rPr>
        <w:t>- границы планируемых зон размещения объектов централизованных систем горячего водоснабжения, холодного водоснабжения и (или) водоотведения;</w:t>
      </w:r>
    </w:p>
    <w:p w:rsidR="00E858E8" w:rsidRPr="000C7D0E" w:rsidRDefault="00E858E8" w:rsidP="00E858E8">
      <w:pPr>
        <w:spacing w:after="0" w:line="240" w:lineRule="auto"/>
        <w:jc w:val="both"/>
        <w:rPr>
          <w:rFonts w:ascii="Arial" w:hAnsi="Arial" w:cs="Arial"/>
          <w:sz w:val="24"/>
          <w:szCs w:val="24"/>
        </w:rPr>
      </w:pPr>
      <w:r w:rsidRPr="000C7D0E">
        <w:rPr>
          <w:rFonts w:ascii="Arial" w:hAnsi="Arial" w:cs="Arial"/>
          <w:sz w:val="24"/>
          <w:szCs w:val="24"/>
        </w:rPr>
        <w:t>- перечень основных мероприятий по реализации схем водоснабжения и водоотведения в разбивке по годам, включая технические</w:t>
      </w:r>
    </w:p>
    <w:p w:rsidR="00E858E8" w:rsidRPr="000C7D0E" w:rsidRDefault="00E858E8" w:rsidP="00E858E8">
      <w:pPr>
        <w:spacing w:after="0" w:line="240" w:lineRule="auto"/>
        <w:jc w:val="both"/>
        <w:rPr>
          <w:rFonts w:ascii="Arial" w:hAnsi="Arial" w:cs="Arial"/>
          <w:sz w:val="24"/>
          <w:szCs w:val="24"/>
        </w:rPr>
      </w:pPr>
      <w:r w:rsidRPr="000C7D0E">
        <w:rPr>
          <w:rFonts w:ascii="Arial" w:hAnsi="Arial" w:cs="Arial"/>
          <w:sz w:val="24"/>
          <w:szCs w:val="24"/>
        </w:rPr>
        <w:tab/>
        <w:t>Мероприятия охватывают следующие объекты системы коммунальной инфраструктуры:</w:t>
      </w:r>
    </w:p>
    <w:p w:rsidR="00E858E8" w:rsidRPr="000C7D0E" w:rsidRDefault="00E858E8" w:rsidP="00E858E8">
      <w:pPr>
        <w:pStyle w:val="13"/>
        <w:spacing w:after="0" w:line="240" w:lineRule="auto"/>
        <w:ind w:left="0"/>
        <w:jc w:val="both"/>
        <w:rPr>
          <w:rFonts w:ascii="Arial" w:hAnsi="Arial" w:cs="Arial"/>
        </w:rPr>
      </w:pPr>
      <w:r w:rsidRPr="000C7D0E">
        <w:rPr>
          <w:rFonts w:ascii="Arial" w:hAnsi="Arial" w:cs="Arial"/>
        </w:rPr>
        <w:t xml:space="preserve"> 1) Водоснабжение:</w:t>
      </w:r>
    </w:p>
    <w:p w:rsidR="00E858E8" w:rsidRPr="000C7D0E" w:rsidRDefault="00E858E8" w:rsidP="00E858E8">
      <w:pPr>
        <w:pStyle w:val="13"/>
        <w:spacing w:after="0" w:line="240" w:lineRule="auto"/>
        <w:ind w:left="0"/>
        <w:jc w:val="both"/>
        <w:rPr>
          <w:rFonts w:ascii="Arial" w:hAnsi="Arial" w:cs="Arial"/>
        </w:rPr>
      </w:pPr>
      <w:r w:rsidRPr="000C7D0E">
        <w:rPr>
          <w:rFonts w:ascii="Arial" w:hAnsi="Arial" w:cs="Arial"/>
        </w:rPr>
        <w:t xml:space="preserve">          - магистральные сети водоснабжения;</w:t>
      </w:r>
    </w:p>
    <w:p w:rsidR="00E858E8" w:rsidRPr="000C7D0E" w:rsidRDefault="00E858E8" w:rsidP="00E858E8">
      <w:pPr>
        <w:pStyle w:val="13"/>
        <w:spacing w:after="0" w:line="240" w:lineRule="auto"/>
        <w:ind w:left="0"/>
        <w:jc w:val="both"/>
        <w:rPr>
          <w:rFonts w:ascii="Arial" w:hAnsi="Arial" w:cs="Arial"/>
        </w:rPr>
      </w:pPr>
      <w:r w:rsidRPr="000C7D0E">
        <w:rPr>
          <w:rFonts w:ascii="Arial" w:hAnsi="Arial" w:cs="Arial"/>
        </w:rPr>
        <w:t xml:space="preserve">           - водоочистные сооружения;</w:t>
      </w:r>
    </w:p>
    <w:p w:rsidR="00E858E8" w:rsidRPr="000C7D0E" w:rsidRDefault="00E858E8" w:rsidP="00E858E8">
      <w:pPr>
        <w:pStyle w:val="13"/>
        <w:spacing w:after="0" w:line="240" w:lineRule="auto"/>
        <w:ind w:left="0"/>
        <w:jc w:val="both"/>
        <w:rPr>
          <w:rFonts w:ascii="Arial" w:hAnsi="Arial" w:cs="Arial"/>
        </w:rPr>
      </w:pPr>
      <w:r w:rsidRPr="000C7D0E">
        <w:rPr>
          <w:rFonts w:ascii="Arial" w:hAnsi="Arial" w:cs="Arial"/>
        </w:rPr>
        <w:t xml:space="preserve">           - водозаборы</w:t>
      </w:r>
    </w:p>
    <w:p w:rsidR="00E858E8" w:rsidRPr="000C7D0E" w:rsidRDefault="00E858E8" w:rsidP="00E858E8">
      <w:pPr>
        <w:pStyle w:val="13"/>
        <w:spacing w:after="0" w:line="240" w:lineRule="auto"/>
        <w:ind w:left="0"/>
        <w:jc w:val="both"/>
        <w:rPr>
          <w:rFonts w:ascii="Arial" w:hAnsi="Arial" w:cs="Arial"/>
          <w:color w:val="FF6600"/>
        </w:rPr>
      </w:pPr>
      <w:r w:rsidRPr="000C7D0E">
        <w:rPr>
          <w:rFonts w:ascii="Arial" w:hAnsi="Arial" w:cs="Arial"/>
        </w:rPr>
        <w:t xml:space="preserve">  2)  Водоотведение:</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ab/>
        <w:t>- магистральные сети водоотведения;</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ab/>
        <w:t>- канализационные насосные станции;</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ab/>
        <w:t>- канализационные очистные сооружения.</w:t>
      </w:r>
    </w:p>
    <w:p w:rsidR="00E858E8" w:rsidRPr="000C7D0E" w:rsidRDefault="00E858E8" w:rsidP="00E858E8">
      <w:pPr>
        <w:pStyle w:val="ConsPlusNormal"/>
        <w:ind w:firstLine="540"/>
        <w:jc w:val="both"/>
        <w:rPr>
          <w:color w:val="000000"/>
          <w:sz w:val="24"/>
          <w:szCs w:val="24"/>
          <w:lang w:eastAsia="ru-RU"/>
        </w:rPr>
      </w:pPr>
      <w:r w:rsidRPr="000C7D0E">
        <w:rPr>
          <w:sz w:val="24"/>
          <w:szCs w:val="24"/>
        </w:rPr>
        <w:t>Согласно статье 38 Федерального закона «О водоснабжении и водоотведении» от 7.12.2011 №416-</w:t>
      </w:r>
      <w:r w:rsidRPr="000C7D0E">
        <w:rPr>
          <w:color w:val="000000"/>
          <w:sz w:val="24"/>
          <w:szCs w:val="24"/>
          <w:lang w:eastAsia="ru-RU"/>
        </w:rPr>
        <w:t>Ф органы местного самоуправления поселений и городских округов обязаны утверждать схемы водоснабжения и водоотведения. Они войдут в число документов, определяющих направление развития соответствующей территории.</w:t>
      </w:r>
    </w:p>
    <w:p w:rsidR="00E858E8" w:rsidRPr="000C7D0E" w:rsidRDefault="00E858E8" w:rsidP="00E858E8">
      <w:pPr>
        <w:autoSpaceDE w:val="0"/>
        <w:autoSpaceDN w:val="0"/>
        <w:adjustRightInd w:val="0"/>
        <w:spacing w:after="0" w:line="240" w:lineRule="auto"/>
        <w:ind w:firstLine="540"/>
        <w:jc w:val="both"/>
        <w:rPr>
          <w:rFonts w:ascii="Arial" w:hAnsi="Arial" w:cs="Arial"/>
          <w:sz w:val="24"/>
          <w:szCs w:val="24"/>
        </w:rPr>
      </w:pPr>
      <w:r w:rsidRPr="000C7D0E">
        <w:rPr>
          <w:rFonts w:ascii="Arial" w:hAnsi="Arial" w:cs="Arial"/>
          <w:color w:val="000000"/>
          <w:sz w:val="24"/>
          <w:szCs w:val="24"/>
        </w:rPr>
        <w:t>Указанные схемы должны соответствовать документам территориального</w:t>
      </w:r>
      <w:r w:rsidRPr="000C7D0E">
        <w:rPr>
          <w:rFonts w:ascii="Arial" w:hAnsi="Arial" w:cs="Arial"/>
          <w:sz w:val="24"/>
          <w:szCs w:val="24"/>
        </w:rPr>
        <w:t xml:space="preserve"> планирования, утвержденным по правилам </w:t>
      </w:r>
      <w:hyperlink r:id="rId8" w:history="1">
        <w:r w:rsidRPr="000C7D0E">
          <w:rPr>
            <w:rFonts w:ascii="Arial" w:hAnsi="Arial" w:cs="Arial"/>
            <w:sz w:val="24"/>
            <w:szCs w:val="24"/>
          </w:rPr>
          <w:t>главы 3</w:t>
        </w:r>
      </w:hyperlink>
      <w:r w:rsidRPr="000C7D0E">
        <w:rPr>
          <w:rFonts w:ascii="Arial" w:hAnsi="Arial" w:cs="Arial"/>
          <w:sz w:val="24"/>
          <w:szCs w:val="24"/>
        </w:rPr>
        <w:t xml:space="preserve"> Градостроительного кодекса РФ от 29.12.2004 N 190-ФЗ, а также программам комплексного развития систем коммунальной инфраструктуры поселений, городских округов, утвержденным по правилам </w:t>
      </w:r>
      <w:hyperlink r:id="rId9" w:history="1">
        <w:r w:rsidRPr="000C7D0E">
          <w:rPr>
            <w:rFonts w:ascii="Arial" w:hAnsi="Arial" w:cs="Arial"/>
            <w:sz w:val="24"/>
            <w:szCs w:val="24"/>
          </w:rPr>
          <w:t>ст. 11</w:t>
        </w:r>
      </w:hyperlink>
      <w:r w:rsidRPr="000C7D0E">
        <w:rPr>
          <w:rFonts w:ascii="Arial" w:hAnsi="Arial" w:cs="Arial"/>
          <w:sz w:val="24"/>
          <w:szCs w:val="24"/>
        </w:rPr>
        <w:t xml:space="preserve"> Федерального закона от 30.12.2004 N 210-ФЗ "Об основах регулирования тарифов организаций коммунального комплекса". В них будут устанавливаться целевые показатели развития централизованных систем водоснабжения и водоотведения, а также планироваться мероприятия, необходимые для осуществления горячего, питьевого, технического водоснабжения и водоотведения.</w:t>
      </w:r>
    </w:p>
    <w:p w:rsidR="00E858E8" w:rsidRPr="000C7D0E" w:rsidRDefault="00E858E8" w:rsidP="00E858E8">
      <w:pPr>
        <w:spacing w:after="0" w:line="240" w:lineRule="auto"/>
        <w:jc w:val="both"/>
        <w:rPr>
          <w:rFonts w:ascii="Arial" w:hAnsi="Arial" w:cs="Arial"/>
          <w:sz w:val="24"/>
          <w:szCs w:val="24"/>
        </w:rPr>
      </w:pPr>
      <w:r w:rsidRPr="000C7D0E">
        <w:rPr>
          <w:rFonts w:ascii="Arial" w:hAnsi="Arial" w:cs="Arial"/>
          <w:sz w:val="24"/>
          <w:szCs w:val="24"/>
        </w:rPr>
        <w:lastRenderedPageBreak/>
        <w:tab/>
        <w:t>Таким образом, необходимо отметить, что в случаях, если в документах территориального планирования (генеральном плане) перспектива развития поселения (города, населенного пункта) не отражена, необходимо вносить изменения в такие документы, а впоследствии и приводить в соответствие схемы водоснабжения и водоотведения.</w:t>
      </w:r>
    </w:p>
    <w:p w:rsidR="00E858E8" w:rsidRDefault="00E858E8" w:rsidP="00E858E8">
      <w:pPr>
        <w:pStyle w:val="1"/>
        <w:spacing w:before="0" w:line="240" w:lineRule="auto"/>
        <w:jc w:val="center"/>
        <w:rPr>
          <w:rFonts w:ascii="Arial" w:hAnsi="Arial" w:cs="Arial"/>
          <w:sz w:val="24"/>
          <w:szCs w:val="24"/>
        </w:rPr>
      </w:pPr>
      <w:bookmarkStart w:id="6" w:name="_Toc360628635"/>
      <w:bookmarkStart w:id="7" w:name="_Toc360696576"/>
      <w:bookmarkStart w:id="8" w:name="_Toc360696606"/>
      <w:bookmarkStart w:id="9" w:name="_Toc363210510"/>
      <w:r w:rsidRPr="000C7D0E">
        <w:rPr>
          <w:rFonts w:ascii="Arial" w:hAnsi="Arial" w:cs="Arial"/>
          <w:sz w:val="24"/>
          <w:szCs w:val="24"/>
        </w:rPr>
        <w:t>Паспорт схемы</w:t>
      </w:r>
      <w:bookmarkEnd w:id="6"/>
      <w:bookmarkEnd w:id="7"/>
      <w:bookmarkEnd w:id="8"/>
      <w:bookmarkEnd w:id="9"/>
    </w:p>
    <w:p w:rsidR="000C7D0E" w:rsidRPr="000C7D0E" w:rsidRDefault="000C7D0E" w:rsidP="000C7D0E"/>
    <w:p w:rsidR="00E858E8" w:rsidRPr="000C7D0E" w:rsidRDefault="00E858E8" w:rsidP="00E858E8">
      <w:pPr>
        <w:spacing w:after="0" w:line="240" w:lineRule="auto"/>
        <w:rPr>
          <w:rFonts w:ascii="Arial" w:hAnsi="Arial" w:cs="Arial"/>
          <w:color w:val="000000"/>
          <w:sz w:val="24"/>
          <w:szCs w:val="24"/>
        </w:rPr>
      </w:pPr>
      <w:r w:rsidRPr="000C7D0E">
        <w:rPr>
          <w:rFonts w:ascii="Arial" w:hAnsi="Arial" w:cs="Arial"/>
          <w:b/>
          <w:bCs/>
          <w:color w:val="000000"/>
          <w:sz w:val="24"/>
          <w:szCs w:val="24"/>
        </w:rPr>
        <w:t xml:space="preserve">Наименование: </w:t>
      </w:r>
      <w:r w:rsidRPr="000C7D0E">
        <w:rPr>
          <w:rFonts w:ascii="Arial" w:hAnsi="Arial" w:cs="Arial"/>
          <w:color w:val="000000"/>
          <w:sz w:val="24"/>
          <w:szCs w:val="24"/>
        </w:rPr>
        <w:t>Схема водоснабжения и водоотведения  городского  поселения  поселок Сусанино Сусанинского муниципального района Костромской области.</w:t>
      </w:r>
    </w:p>
    <w:p w:rsidR="00E858E8" w:rsidRPr="000C7D0E" w:rsidRDefault="00E858E8" w:rsidP="00E858E8">
      <w:pPr>
        <w:pStyle w:val="15"/>
        <w:spacing w:after="0" w:line="240" w:lineRule="auto"/>
        <w:rPr>
          <w:rFonts w:ascii="Arial" w:hAnsi="Arial" w:cs="Arial"/>
          <w:b w:val="0"/>
        </w:rPr>
      </w:pPr>
      <w:r w:rsidRPr="000C7D0E">
        <w:rPr>
          <w:rFonts w:ascii="Arial" w:hAnsi="Arial" w:cs="Arial"/>
        </w:rPr>
        <w:t>Инициатор проекта :</w:t>
      </w:r>
      <w:r w:rsidRPr="000C7D0E">
        <w:rPr>
          <w:rFonts w:ascii="Arial" w:hAnsi="Arial" w:cs="Arial"/>
          <w:b w:val="0"/>
        </w:rPr>
        <w:t>Глава администрации городского  поселения поселок Сусанино.</w:t>
      </w:r>
    </w:p>
    <w:p w:rsidR="00E858E8" w:rsidRPr="000C7D0E" w:rsidRDefault="00E858E8" w:rsidP="00E858E8">
      <w:pPr>
        <w:pStyle w:val="15"/>
        <w:spacing w:after="0" w:line="240" w:lineRule="auto"/>
        <w:rPr>
          <w:rFonts w:ascii="Arial" w:hAnsi="Arial" w:cs="Arial"/>
          <w:b w:val="0"/>
          <w:color w:val="FF0000"/>
        </w:rPr>
      </w:pPr>
      <w:r w:rsidRPr="000C7D0E">
        <w:rPr>
          <w:rFonts w:ascii="Arial" w:hAnsi="Arial" w:cs="Arial"/>
          <w:color w:val="000000"/>
        </w:rPr>
        <w:t xml:space="preserve">Местонахождение объекта: </w:t>
      </w:r>
      <w:r w:rsidRPr="000C7D0E">
        <w:rPr>
          <w:rFonts w:ascii="Arial" w:hAnsi="Arial" w:cs="Arial"/>
          <w:b w:val="0"/>
          <w:color w:val="000000"/>
        </w:rPr>
        <w:t>городское поселение поселок Сусанино</w:t>
      </w:r>
      <w:r w:rsidRPr="000C7D0E">
        <w:rPr>
          <w:rFonts w:ascii="Arial" w:hAnsi="Arial" w:cs="Arial"/>
          <w:b w:val="0"/>
        </w:rPr>
        <w:t xml:space="preserve"> входит в состав Сусанинского муниципального района Костромской области. Площадь поселения – 937га. Численность населения – 3</w:t>
      </w:r>
      <w:r w:rsidR="00A1417D">
        <w:rPr>
          <w:rFonts w:ascii="Arial" w:hAnsi="Arial" w:cs="Arial"/>
          <w:b w:val="0"/>
        </w:rPr>
        <w:t>153</w:t>
      </w:r>
      <w:r w:rsidRPr="000C7D0E">
        <w:rPr>
          <w:rFonts w:ascii="Arial" w:hAnsi="Arial" w:cs="Arial"/>
          <w:b w:val="0"/>
        </w:rPr>
        <w:t xml:space="preserve"> человек.</w:t>
      </w:r>
    </w:p>
    <w:p w:rsidR="00E858E8" w:rsidRPr="000C7D0E" w:rsidRDefault="00E858E8" w:rsidP="00E858E8">
      <w:pPr>
        <w:pStyle w:val="15"/>
        <w:spacing w:after="0" w:line="240" w:lineRule="auto"/>
        <w:rPr>
          <w:rFonts w:ascii="Arial" w:hAnsi="Arial" w:cs="Arial"/>
          <w:color w:val="000000"/>
        </w:rPr>
      </w:pPr>
      <w:r w:rsidRPr="000C7D0E">
        <w:rPr>
          <w:rFonts w:ascii="Arial" w:hAnsi="Arial" w:cs="Arial"/>
          <w:color w:val="000000"/>
        </w:rPr>
        <w:t>Нормативно-правовая база для разработки схемы:</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Федеральный закон от 07.12.2011 N416-Ф3 (ред. от 30.12.2012) «О Водоснабжении и водоотведении»;</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СП 31.13330.2012 «Водоснабжение. Наружные сети и сооружения» Актуализированная редакция СНИП 2.04.02.-84* Приказ Министерства регионального развития Российской Федерации от 29 декабря 2011 года № 635/14;</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СП 32.13330.2012 «Канализация. Наружные сети и сооружения». Актуализированная редакция СНИП 2.04.03-85* Утвержден приказом Министерстварегионального развития Российской Федерации (Минрегион России) от 29 декабря 2011 г. № 635/11 и введен в действие с 01 января 2013 г.;</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СП 10.13130.2009 «Системы противопожарной защиты. Внутренний противопожарный водопровод. Требования пожарной безопасности»;</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СП 8.13130.2009 «Системы противопожарной защиты. Источники наружного противопожарного водоснабжения. Требования пожарной безопасности».</w:t>
      </w:r>
    </w:p>
    <w:p w:rsidR="00E858E8" w:rsidRPr="000C7D0E" w:rsidRDefault="00E858E8" w:rsidP="00E858E8">
      <w:pPr>
        <w:pStyle w:val="15"/>
        <w:spacing w:after="0" w:line="240" w:lineRule="auto"/>
        <w:rPr>
          <w:rFonts w:ascii="Arial" w:hAnsi="Arial" w:cs="Arial"/>
        </w:rPr>
      </w:pPr>
      <w:r w:rsidRPr="000C7D0E">
        <w:rPr>
          <w:rFonts w:ascii="Arial" w:hAnsi="Arial" w:cs="Arial"/>
        </w:rPr>
        <w:t>Цели схемы:</w:t>
      </w:r>
    </w:p>
    <w:p w:rsidR="00E858E8" w:rsidRPr="000C7D0E" w:rsidRDefault="00E858E8" w:rsidP="00E858E8">
      <w:pPr>
        <w:pStyle w:val="15"/>
        <w:spacing w:after="0" w:line="240" w:lineRule="auto"/>
        <w:rPr>
          <w:rFonts w:ascii="Arial" w:hAnsi="Arial" w:cs="Arial"/>
          <w:b w:val="0"/>
        </w:rPr>
      </w:pPr>
      <w:r w:rsidRPr="000C7D0E">
        <w:rPr>
          <w:rFonts w:ascii="Arial" w:hAnsi="Arial" w:cs="Arial"/>
        </w:rPr>
        <w:t xml:space="preserve">- </w:t>
      </w:r>
      <w:r w:rsidRPr="000C7D0E">
        <w:rPr>
          <w:rFonts w:ascii="Arial" w:hAnsi="Arial" w:cs="Arial"/>
        </w:rPr>
        <w:tab/>
      </w:r>
      <w:r w:rsidRPr="000C7D0E">
        <w:rPr>
          <w:rFonts w:ascii="Arial" w:hAnsi="Arial" w:cs="Arial"/>
          <w:b w:val="0"/>
        </w:rPr>
        <w:t>развитие систем централизованного водоснабжения и водоотведения для существующего и нового строительства жилищного фонда в период до 2024г.;</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w:t>
      </w:r>
      <w:r w:rsidRPr="000C7D0E">
        <w:rPr>
          <w:rFonts w:ascii="Arial" w:hAnsi="Arial" w:cs="Arial"/>
          <w:color w:val="000000"/>
          <w:sz w:val="24"/>
          <w:szCs w:val="24"/>
        </w:rPr>
        <w:tab/>
        <w:t xml:space="preserve"> увеличение объёмов производства коммунальной продукции, в частности, оказания услуг по водоснабжению и водоотведению при повышении качества оказания услуг, а также сохранение действующей ценовой политики;</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xml:space="preserve">- </w:t>
      </w:r>
      <w:r w:rsidRPr="000C7D0E">
        <w:rPr>
          <w:rFonts w:ascii="Arial" w:hAnsi="Arial" w:cs="Arial"/>
          <w:color w:val="000000"/>
          <w:sz w:val="24"/>
          <w:szCs w:val="24"/>
        </w:rPr>
        <w:tab/>
        <w:t>улучшение работы систем водоснабжения и водоотведения;</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xml:space="preserve">- </w:t>
      </w:r>
      <w:r w:rsidRPr="000C7D0E">
        <w:rPr>
          <w:rFonts w:ascii="Arial" w:hAnsi="Arial" w:cs="Arial"/>
          <w:color w:val="000000"/>
          <w:sz w:val="24"/>
          <w:szCs w:val="24"/>
        </w:rPr>
        <w:tab/>
        <w:t>повышение качества питьевой воды, поступающей потребителям;</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xml:space="preserve">- </w:t>
      </w:r>
      <w:r w:rsidRPr="000C7D0E">
        <w:rPr>
          <w:rFonts w:ascii="Arial" w:hAnsi="Arial" w:cs="Arial"/>
          <w:color w:val="000000"/>
          <w:sz w:val="24"/>
          <w:szCs w:val="24"/>
        </w:rPr>
        <w:tab/>
        <w:t>снижение вредного воздействия на окружающую среду.</w:t>
      </w:r>
    </w:p>
    <w:p w:rsidR="00E858E8" w:rsidRPr="000C7D0E" w:rsidRDefault="00E858E8" w:rsidP="00E858E8">
      <w:pPr>
        <w:pStyle w:val="15"/>
        <w:spacing w:after="0" w:line="240" w:lineRule="auto"/>
        <w:rPr>
          <w:rFonts w:ascii="Arial" w:hAnsi="Arial" w:cs="Arial"/>
          <w:color w:val="000000"/>
        </w:rPr>
      </w:pPr>
      <w:r w:rsidRPr="000C7D0E">
        <w:rPr>
          <w:rFonts w:ascii="Arial" w:hAnsi="Arial" w:cs="Arial"/>
          <w:color w:val="000000"/>
        </w:rPr>
        <w:t>Способы достижения поставленных целей и этапы реализации схемы.</w:t>
      </w:r>
    </w:p>
    <w:p w:rsidR="00E858E8" w:rsidRPr="000C7D0E" w:rsidRDefault="00E858E8" w:rsidP="00E858E8">
      <w:pPr>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Для достижения поставленных целей следует реализовать следующие мероприятия:</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строительство новой артезианской скважины;</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реконструкция очистных сооружений;</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поэтапная перекладка  существующих водопроводных и канализационных сетей;</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строительство сетей магистральных водопроводов, обеспечивающих возможность постоянного водоснабжения  городского  поселения поселок Сусанино в целом;</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реконструкция и развитие водопроводных сетей и системы подачи воды в целом, включая замену ветхих водопроводных сетей, устаревшего оборудования водозаборов и сооружение водоводов для подачи воды к районам нового строительства;</w:t>
      </w:r>
    </w:p>
    <w:p w:rsidR="00E858E8" w:rsidRPr="000C7D0E" w:rsidRDefault="00E858E8" w:rsidP="00E858E8">
      <w:pPr>
        <w:spacing w:after="0" w:line="240" w:lineRule="auto"/>
        <w:ind w:hanging="705"/>
        <w:jc w:val="both"/>
        <w:rPr>
          <w:rFonts w:ascii="Arial" w:hAnsi="Arial" w:cs="Arial"/>
          <w:color w:val="000000"/>
          <w:sz w:val="24"/>
          <w:szCs w:val="24"/>
        </w:rPr>
      </w:pPr>
      <w:r w:rsidRPr="000C7D0E">
        <w:rPr>
          <w:rFonts w:ascii="Arial" w:hAnsi="Arial" w:cs="Arial"/>
          <w:color w:val="000000"/>
          <w:sz w:val="24"/>
          <w:szCs w:val="24"/>
        </w:rPr>
        <w:t xml:space="preserve">           - прокладка новых канализационных сетей в  неканализованных районах городского  поселения поселок Сусанино;</w:t>
      </w:r>
    </w:p>
    <w:p w:rsidR="00E858E8" w:rsidRPr="000C7D0E" w:rsidRDefault="00E858E8" w:rsidP="00E858E8">
      <w:pPr>
        <w:spacing w:after="0" w:line="240" w:lineRule="auto"/>
        <w:ind w:hanging="705"/>
        <w:jc w:val="both"/>
        <w:rPr>
          <w:rFonts w:ascii="Arial" w:hAnsi="Arial" w:cs="Arial"/>
          <w:color w:val="000000"/>
          <w:sz w:val="24"/>
          <w:szCs w:val="24"/>
        </w:rPr>
      </w:pPr>
      <w:r w:rsidRPr="000C7D0E">
        <w:rPr>
          <w:rFonts w:ascii="Arial" w:hAnsi="Arial" w:cs="Arial"/>
          <w:color w:val="000000"/>
          <w:sz w:val="24"/>
          <w:szCs w:val="24"/>
        </w:rPr>
        <w:t xml:space="preserve">           - реконструкция существующих канализационных сетей и модернизация канализационных очистных сооружений;</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lastRenderedPageBreak/>
        <w:t>-  сокращение потерь воды, как при транспортировке, так и за счет ее рационального использования, автоматизированный контроль на всех этапах производства, транспортировки и реализации воды;</w:t>
      </w:r>
    </w:p>
    <w:p w:rsidR="00E858E8" w:rsidRPr="000C7D0E" w:rsidRDefault="00E858E8" w:rsidP="00E858E8">
      <w:pPr>
        <w:spacing w:after="0" w:line="240" w:lineRule="auto"/>
        <w:rPr>
          <w:rFonts w:ascii="Arial" w:hAnsi="Arial" w:cs="Arial"/>
          <w:color w:val="000000"/>
          <w:sz w:val="24"/>
          <w:szCs w:val="24"/>
        </w:rPr>
      </w:pPr>
      <w:r w:rsidRPr="000C7D0E">
        <w:rPr>
          <w:rFonts w:ascii="Arial" w:hAnsi="Arial" w:cs="Arial"/>
          <w:color w:val="000000"/>
          <w:sz w:val="24"/>
          <w:szCs w:val="24"/>
        </w:rPr>
        <w:t>-   установка приборов учёта;</w:t>
      </w:r>
    </w:p>
    <w:p w:rsidR="00E858E8" w:rsidRPr="000C7D0E" w:rsidRDefault="00E858E8" w:rsidP="00E858E8">
      <w:pPr>
        <w:spacing w:after="0" w:line="240" w:lineRule="auto"/>
        <w:rPr>
          <w:rFonts w:ascii="Arial" w:hAnsi="Arial" w:cs="Arial"/>
          <w:color w:val="000000"/>
          <w:sz w:val="24"/>
          <w:szCs w:val="24"/>
        </w:rPr>
      </w:pPr>
      <w:r w:rsidRPr="000C7D0E">
        <w:rPr>
          <w:rFonts w:ascii="Arial" w:hAnsi="Arial" w:cs="Arial"/>
          <w:color w:val="000000"/>
          <w:sz w:val="24"/>
          <w:szCs w:val="24"/>
        </w:rPr>
        <w:t>-  снижение вредного воздействия на окружающую среду.</w:t>
      </w:r>
    </w:p>
    <w:p w:rsidR="00E858E8" w:rsidRPr="000C7D0E" w:rsidRDefault="00E858E8" w:rsidP="00E858E8">
      <w:pPr>
        <w:pStyle w:val="15"/>
        <w:spacing w:after="0" w:line="240" w:lineRule="auto"/>
        <w:rPr>
          <w:rFonts w:ascii="Arial" w:hAnsi="Arial" w:cs="Arial"/>
          <w:color w:val="000000"/>
        </w:rPr>
      </w:pPr>
    </w:p>
    <w:p w:rsidR="00E858E8" w:rsidRDefault="00E858E8" w:rsidP="00E858E8">
      <w:pPr>
        <w:pStyle w:val="15"/>
        <w:spacing w:after="0" w:line="240" w:lineRule="auto"/>
        <w:rPr>
          <w:rFonts w:ascii="Arial" w:hAnsi="Arial" w:cs="Arial"/>
          <w:color w:val="000000"/>
        </w:rPr>
      </w:pPr>
      <w:r w:rsidRPr="000C7D0E">
        <w:rPr>
          <w:rFonts w:ascii="Arial" w:hAnsi="Arial" w:cs="Arial"/>
          <w:color w:val="000000"/>
        </w:rPr>
        <w:t>Ожидаемые результаты от реализации мероприятий схемы.</w:t>
      </w:r>
    </w:p>
    <w:p w:rsidR="007A285F" w:rsidRPr="000C7D0E" w:rsidRDefault="007A285F" w:rsidP="00E858E8">
      <w:pPr>
        <w:pStyle w:val="15"/>
        <w:spacing w:after="0" w:line="240" w:lineRule="auto"/>
        <w:rPr>
          <w:rFonts w:ascii="Arial" w:hAnsi="Arial" w:cs="Arial"/>
          <w:color w:val="000000"/>
        </w:rPr>
      </w:pPr>
    </w:p>
    <w:p w:rsidR="00E858E8" w:rsidRPr="000C7D0E" w:rsidRDefault="00E858E8" w:rsidP="00E858E8">
      <w:pPr>
        <w:pStyle w:val="13"/>
        <w:numPr>
          <w:ilvl w:val="0"/>
          <w:numId w:val="3"/>
        </w:numPr>
        <w:spacing w:after="0" w:line="240" w:lineRule="auto"/>
        <w:ind w:left="0"/>
        <w:jc w:val="both"/>
        <w:rPr>
          <w:rFonts w:ascii="Arial" w:hAnsi="Arial" w:cs="Arial"/>
          <w:color w:val="000000"/>
        </w:rPr>
      </w:pPr>
      <w:r w:rsidRPr="000C7D0E">
        <w:rPr>
          <w:rFonts w:ascii="Arial" w:hAnsi="Arial" w:cs="Arial"/>
          <w:color w:val="000000"/>
        </w:rPr>
        <w:t xml:space="preserve">Создание современной коммунальной инфраструктуры населённых пунктов городского поселения поселок Сусанино. </w:t>
      </w:r>
    </w:p>
    <w:p w:rsidR="00E858E8" w:rsidRPr="000C7D0E" w:rsidRDefault="00E858E8" w:rsidP="00E858E8">
      <w:pPr>
        <w:pStyle w:val="13"/>
        <w:numPr>
          <w:ilvl w:val="0"/>
          <w:numId w:val="3"/>
        </w:numPr>
        <w:spacing w:after="0" w:line="240" w:lineRule="auto"/>
        <w:ind w:left="0"/>
        <w:rPr>
          <w:rFonts w:ascii="Arial" w:hAnsi="Arial" w:cs="Arial"/>
          <w:color w:val="000000"/>
        </w:rPr>
      </w:pPr>
      <w:r w:rsidRPr="000C7D0E">
        <w:rPr>
          <w:rFonts w:ascii="Arial" w:hAnsi="Arial" w:cs="Arial"/>
          <w:color w:val="000000"/>
        </w:rPr>
        <w:t>Повышение качества предоставления коммунальных услуг.</w:t>
      </w:r>
    </w:p>
    <w:p w:rsidR="00E858E8" w:rsidRPr="000C7D0E" w:rsidRDefault="00E858E8" w:rsidP="00E858E8">
      <w:pPr>
        <w:pStyle w:val="13"/>
        <w:numPr>
          <w:ilvl w:val="0"/>
          <w:numId w:val="3"/>
        </w:numPr>
        <w:spacing w:after="0" w:line="240" w:lineRule="auto"/>
        <w:ind w:left="0"/>
        <w:rPr>
          <w:rFonts w:ascii="Arial" w:hAnsi="Arial" w:cs="Arial"/>
          <w:color w:val="000000"/>
        </w:rPr>
      </w:pPr>
      <w:r w:rsidRPr="000C7D0E">
        <w:rPr>
          <w:rFonts w:ascii="Arial" w:hAnsi="Arial" w:cs="Arial"/>
          <w:color w:val="000000"/>
        </w:rPr>
        <w:t>Реконструкция и замена  устаревшего оборудования  и сетей.</w:t>
      </w:r>
    </w:p>
    <w:p w:rsidR="00E858E8" w:rsidRPr="000C7D0E" w:rsidRDefault="00E858E8" w:rsidP="00E858E8">
      <w:pPr>
        <w:pStyle w:val="13"/>
        <w:numPr>
          <w:ilvl w:val="0"/>
          <w:numId w:val="3"/>
        </w:numPr>
        <w:spacing w:after="0" w:line="240" w:lineRule="auto"/>
        <w:ind w:left="0"/>
        <w:rPr>
          <w:rFonts w:ascii="Arial" w:hAnsi="Arial" w:cs="Arial"/>
          <w:color w:val="000000"/>
        </w:rPr>
      </w:pPr>
      <w:r w:rsidRPr="000C7D0E">
        <w:rPr>
          <w:rFonts w:ascii="Arial" w:hAnsi="Arial" w:cs="Arial"/>
          <w:color w:val="000000"/>
        </w:rPr>
        <w:t>Увеличение мощности систем водоснабжения и водоотведения.</w:t>
      </w:r>
    </w:p>
    <w:p w:rsidR="00E858E8" w:rsidRPr="000C7D0E" w:rsidRDefault="00E858E8" w:rsidP="00E858E8">
      <w:pPr>
        <w:pStyle w:val="13"/>
        <w:numPr>
          <w:ilvl w:val="0"/>
          <w:numId w:val="3"/>
        </w:numPr>
        <w:spacing w:after="0" w:line="240" w:lineRule="auto"/>
        <w:ind w:left="0"/>
        <w:rPr>
          <w:rFonts w:ascii="Arial" w:hAnsi="Arial" w:cs="Arial"/>
          <w:color w:val="000000"/>
        </w:rPr>
      </w:pPr>
      <w:r w:rsidRPr="000C7D0E">
        <w:rPr>
          <w:rFonts w:ascii="Arial" w:hAnsi="Arial" w:cs="Arial"/>
          <w:color w:val="000000"/>
        </w:rPr>
        <w:t>Улучшение экологической ситуации на территории городского поселения поселок Сусанино.</w:t>
      </w:r>
    </w:p>
    <w:p w:rsidR="00E858E8" w:rsidRPr="000C7D0E" w:rsidRDefault="00E858E8" w:rsidP="00E858E8">
      <w:pPr>
        <w:pStyle w:val="13"/>
        <w:numPr>
          <w:ilvl w:val="0"/>
          <w:numId w:val="3"/>
        </w:numPr>
        <w:spacing w:after="0" w:line="240" w:lineRule="auto"/>
        <w:ind w:left="0"/>
        <w:jc w:val="both"/>
        <w:rPr>
          <w:rFonts w:ascii="Arial" w:hAnsi="Arial" w:cs="Arial"/>
          <w:color w:val="000000"/>
        </w:rPr>
      </w:pPr>
      <w:r w:rsidRPr="000C7D0E">
        <w:rPr>
          <w:rFonts w:ascii="Arial" w:hAnsi="Arial" w:cs="Arial"/>
          <w:color w:val="000000"/>
        </w:rPr>
        <w:t>Создание благоприятных условий для привлечения средств внебюджетных источников (в том числе средств частных инвесторов, кредитных средств и личныхкапиталовложений граждан) с целью финансирования проектов модернизации и строительства объектов водоснабжения и водоотведения.</w:t>
      </w:r>
    </w:p>
    <w:p w:rsidR="00E858E8" w:rsidRPr="000C7D0E" w:rsidRDefault="00E858E8" w:rsidP="00E858E8">
      <w:pPr>
        <w:pStyle w:val="13"/>
        <w:numPr>
          <w:ilvl w:val="0"/>
          <w:numId w:val="3"/>
        </w:numPr>
        <w:spacing w:after="0" w:line="240" w:lineRule="auto"/>
        <w:ind w:left="0"/>
        <w:jc w:val="both"/>
        <w:rPr>
          <w:rFonts w:ascii="Arial" w:hAnsi="Arial" w:cs="Arial"/>
          <w:color w:val="000000"/>
        </w:rPr>
      </w:pPr>
      <w:r w:rsidRPr="000C7D0E">
        <w:rPr>
          <w:rFonts w:ascii="Arial" w:hAnsi="Arial" w:cs="Arial"/>
          <w:color w:val="000000"/>
        </w:rPr>
        <w:t>Обеспечение сетями водоснабжения и водоотведения земельных участков, определённых для вновь строящегося жилищного фонда и объектов социально-культурного назначения.</w:t>
      </w:r>
    </w:p>
    <w:p w:rsidR="00E858E8" w:rsidRPr="000C7D0E" w:rsidRDefault="00E858E8" w:rsidP="00E858E8">
      <w:pPr>
        <w:spacing w:after="0" w:line="240" w:lineRule="auto"/>
        <w:rPr>
          <w:rFonts w:ascii="Arial" w:hAnsi="Arial" w:cs="Arial"/>
          <w:b/>
          <w:bCs/>
          <w:color w:val="000000"/>
          <w:sz w:val="24"/>
          <w:szCs w:val="24"/>
        </w:rPr>
      </w:pPr>
      <w:bookmarkStart w:id="10" w:name="_Toc360628636"/>
      <w:bookmarkStart w:id="11" w:name="_Toc360696577"/>
      <w:bookmarkStart w:id="12" w:name="_Toc360696607"/>
      <w:r w:rsidRPr="000C7D0E">
        <w:rPr>
          <w:rFonts w:ascii="Arial" w:hAnsi="Arial" w:cs="Arial"/>
          <w:b/>
          <w:bCs/>
          <w:color w:val="000000"/>
          <w:sz w:val="24"/>
          <w:szCs w:val="24"/>
        </w:rPr>
        <w:t>Контроль исполнения инвестиционной программы</w:t>
      </w:r>
      <w:bookmarkEnd w:id="10"/>
      <w:bookmarkEnd w:id="11"/>
      <w:bookmarkEnd w:id="12"/>
    </w:p>
    <w:p w:rsidR="00435B01" w:rsidRPr="000C7D0E" w:rsidRDefault="00E858E8" w:rsidP="00435B01">
      <w:pPr>
        <w:spacing w:after="0" w:line="240" w:lineRule="auto"/>
        <w:ind w:firstLine="708"/>
        <w:jc w:val="both"/>
        <w:rPr>
          <w:rFonts w:ascii="Arial" w:hAnsi="Arial" w:cs="Arial"/>
          <w:color w:val="000000"/>
          <w:sz w:val="24"/>
          <w:szCs w:val="24"/>
        </w:rPr>
      </w:pPr>
      <w:r w:rsidRPr="000C7D0E">
        <w:rPr>
          <w:rFonts w:ascii="Arial" w:hAnsi="Arial" w:cs="Arial"/>
          <w:color w:val="000000"/>
          <w:sz w:val="24"/>
          <w:szCs w:val="24"/>
        </w:rPr>
        <w:t xml:space="preserve">Оперативный контроль осуществляет глава </w:t>
      </w:r>
      <w:r w:rsidR="007A285F" w:rsidRPr="000C7D0E">
        <w:rPr>
          <w:rFonts w:ascii="Arial" w:hAnsi="Arial" w:cs="Arial"/>
          <w:color w:val="000000"/>
          <w:sz w:val="24"/>
          <w:szCs w:val="24"/>
        </w:rPr>
        <w:t>администрации городского</w:t>
      </w:r>
      <w:r w:rsidRPr="000C7D0E">
        <w:rPr>
          <w:rFonts w:ascii="Arial" w:hAnsi="Arial" w:cs="Arial"/>
          <w:color w:val="000000"/>
          <w:sz w:val="24"/>
          <w:szCs w:val="24"/>
        </w:rPr>
        <w:t xml:space="preserve"> поселения поселок Сусанино в соответствии </w:t>
      </w:r>
      <w:r w:rsidR="007A285F" w:rsidRPr="000C7D0E">
        <w:rPr>
          <w:rFonts w:ascii="Arial" w:hAnsi="Arial" w:cs="Arial"/>
          <w:color w:val="000000"/>
          <w:sz w:val="24"/>
          <w:szCs w:val="24"/>
        </w:rPr>
        <w:t>с федеральным</w:t>
      </w:r>
      <w:r w:rsidRPr="000C7D0E">
        <w:rPr>
          <w:rFonts w:ascii="Arial" w:hAnsi="Arial" w:cs="Arial"/>
          <w:color w:val="000000"/>
          <w:sz w:val="24"/>
          <w:szCs w:val="24"/>
        </w:rPr>
        <w:t xml:space="preserve"> законом от 07.12.2011 N416-Ф3 (ред. от 30.12.2012) «О водоснабжении и водоотведении».</w:t>
      </w:r>
      <w:bookmarkStart w:id="13" w:name="_Toc360540811"/>
      <w:bookmarkStart w:id="14" w:name="_Toc360540867"/>
      <w:bookmarkStart w:id="15" w:name="_Toc360540965"/>
      <w:bookmarkStart w:id="16" w:name="_Toc360541028"/>
      <w:bookmarkStart w:id="17" w:name="_Toc360541440"/>
      <w:bookmarkStart w:id="18" w:name="_Toc360611447"/>
      <w:bookmarkStart w:id="19" w:name="_Toc360611481"/>
      <w:bookmarkStart w:id="20" w:name="_Toc360612756"/>
      <w:bookmarkStart w:id="21" w:name="_Toc360613174"/>
      <w:bookmarkStart w:id="22" w:name="_Toc360628637"/>
      <w:bookmarkStart w:id="23" w:name="_Toc360696578"/>
      <w:bookmarkStart w:id="24" w:name="_Toc360696608"/>
      <w:bookmarkStart w:id="25" w:name="_Toc363210511"/>
      <w:bookmarkStart w:id="26" w:name="_Toc360187458"/>
    </w:p>
    <w:p w:rsidR="00435B01" w:rsidRPr="000C7D0E" w:rsidRDefault="00435B01" w:rsidP="00435B01">
      <w:pPr>
        <w:spacing w:after="0" w:line="240" w:lineRule="auto"/>
        <w:ind w:firstLine="708"/>
        <w:jc w:val="both"/>
        <w:rPr>
          <w:rFonts w:ascii="Arial" w:hAnsi="Arial" w:cs="Arial"/>
          <w:color w:val="000000"/>
          <w:sz w:val="24"/>
          <w:szCs w:val="24"/>
        </w:rPr>
      </w:pPr>
    </w:p>
    <w:p w:rsidR="00E858E8" w:rsidRDefault="00E858E8" w:rsidP="00435B01">
      <w:pPr>
        <w:spacing w:after="0" w:line="240" w:lineRule="auto"/>
        <w:ind w:firstLine="708"/>
        <w:jc w:val="both"/>
        <w:rPr>
          <w:rFonts w:ascii="Arial" w:hAnsi="Arial" w:cs="Arial"/>
          <w:sz w:val="24"/>
          <w:szCs w:val="24"/>
        </w:rPr>
      </w:pPr>
      <w:r w:rsidRPr="000C7D0E">
        <w:rPr>
          <w:rFonts w:ascii="Arial" w:hAnsi="Arial" w:cs="Arial"/>
          <w:sz w:val="24"/>
          <w:szCs w:val="24"/>
        </w:rPr>
        <w:t>Глава 1. Схема водоснабжения</w:t>
      </w:r>
      <w:bookmarkEnd w:id="13"/>
      <w:bookmarkEnd w:id="14"/>
      <w:bookmarkEnd w:id="15"/>
      <w:bookmarkEnd w:id="16"/>
      <w:bookmarkEnd w:id="17"/>
      <w:bookmarkEnd w:id="18"/>
      <w:bookmarkEnd w:id="19"/>
      <w:bookmarkEnd w:id="20"/>
      <w:bookmarkEnd w:id="21"/>
      <w:bookmarkEnd w:id="22"/>
      <w:bookmarkEnd w:id="23"/>
      <w:bookmarkEnd w:id="24"/>
      <w:bookmarkEnd w:id="25"/>
    </w:p>
    <w:p w:rsidR="000C7D0E" w:rsidRPr="000C7D0E" w:rsidRDefault="000C7D0E" w:rsidP="00435B01">
      <w:pPr>
        <w:spacing w:after="0" w:line="240" w:lineRule="auto"/>
        <w:ind w:firstLine="708"/>
        <w:jc w:val="both"/>
        <w:rPr>
          <w:rFonts w:ascii="Arial" w:hAnsi="Arial" w:cs="Arial"/>
          <w:sz w:val="24"/>
          <w:szCs w:val="24"/>
        </w:rPr>
      </w:pPr>
    </w:p>
    <w:p w:rsidR="00E858E8" w:rsidRPr="000C7D0E" w:rsidRDefault="00E858E8" w:rsidP="00E858E8">
      <w:pPr>
        <w:pStyle w:val="2"/>
        <w:spacing w:before="0" w:line="240" w:lineRule="auto"/>
        <w:rPr>
          <w:rFonts w:ascii="Arial" w:hAnsi="Arial" w:cs="Arial"/>
        </w:rPr>
      </w:pPr>
      <w:bookmarkStart w:id="27" w:name="_Toc360540868"/>
      <w:bookmarkStart w:id="28" w:name="_Toc360540966"/>
      <w:bookmarkStart w:id="29" w:name="_Toc360541029"/>
      <w:bookmarkStart w:id="30" w:name="_Toc360541441"/>
      <w:bookmarkStart w:id="31" w:name="_Toc360611448"/>
      <w:bookmarkStart w:id="32" w:name="_Toc360611482"/>
      <w:bookmarkStart w:id="33" w:name="_Toc360612757"/>
      <w:bookmarkStart w:id="34" w:name="_Toc360613175"/>
      <w:bookmarkStart w:id="35" w:name="_Toc360628638"/>
      <w:bookmarkStart w:id="36" w:name="_Toc360696579"/>
      <w:bookmarkStart w:id="37" w:name="_Toc360696609"/>
      <w:bookmarkStart w:id="38" w:name="_Toc363210512"/>
      <w:r w:rsidRPr="000C7D0E">
        <w:rPr>
          <w:rFonts w:ascii="Arial" w:hAnsi="Arial" w:cs="Arial"/>
        </w:rPr>
        <w:t xml:space="preserve">1.1 Существующее положение в сфере водоснабжения </w:t>
      </w:r>
      <w:bookmarkEnd w:id="27"/>
      <w:bookmarkEnd w:id="28"/>
      <w:bookmarkEnd w:id="29"/>
      <w:bookmarkEnd w:id="30"/>
      <w:bookmarkEnd w:id="31"/>
      <w:bookmarkEnd w:id="32"/>
      <w:bookmarkEnd w:id="33"/>
      <w:bookmarkEnd w:id="34"/>
      <w:bookmarkEnd w:id="35"/>
      <w:bookmarkEnd w:id="36"/>
      <w:bookmarkEnd w:id="37"/>
      <w:bookmarkEnd w:id="38"/>
      <w:r w:rsidRPr="000C7D0E">
        <w:rPr>
          <w:rFonts w:ascii="Arial" w:hAnsi="Arial" w:cs="Arial"/>
        </w:rPr>
        <w:t>городского поселения поселок Сусанино</w:t>
      </w:r>
    </w:p>
    <w:bookmarkEnd w:id="26"/>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xml:space="preserve">              Территория городского поселения поселок Сусанино расположена в центральной части территории Сусанинского муниципального района Костромской области. </w:t>
      </w:r>
    </w:p>
    <w:p w:rsidR="00E858E8" w:rsidRPr="000C7D0E" w:rsidRDefault="00E858E8" w:rsidP="00E858E8">
      <w:pPr>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 xml:space="preserve">В состав городского поселения поселок Сусанино </w:t>
      </w:r>
      <w:r w:rsidR="007A285F" w:rsidRPr="000C7D0E">
        <w:rPr>
          <w:rFonts w:ascii="Arial" w:hAnsi="Arial" w:cs="Arial"/>
          <w:color w:val="000000"/>
          <w:sz w:val="24"/>
          <w:szCs w:val="24"/>
        </w:rPr>
        <w:t>входят с</w:t>
      </w:r>
      <w:r w:rsidRPr="000C7D0E">
        <w:rPr>
          <w:rFonts w:ascii="Arial" w:hAnsi="Arial" w:cs="Arial"/>
          <w:color w:val="000000"/>
          <w:sz w:val="24"/>
          <w:szCs w:val="24"/>
        </w:rPr>
        <w:t xml:space="preserve"> количеством жителей на 201</w:t>
      </w:r>
      <w:r w:rsidR="00483BB6">
        <w:rPr>
          <w:rFonts w:ascii="Arial" w:hAnsi="Arial" w:cs="Arial"/>
          <w:color w:val="000000"/>
          <w:sz w:val="24"/>
          <w:szCs w:val="24"/>
        </w:rPr>
        <w:t>8</w:t>
      </w:r>
      <w:r w:rsidR="007A285F" w:rsidRPr="000C7D0E">
        <w:rPr>
          <w:rFonts w:ascii="Arial" w:hAnsi="Arial" w:cs="Arial"/>
          <w:color w:val="000000"/>
          <w:sz w:val="24"/>
          <w:szCs w:val="24"/>
        </w:rPr>
        <w:t>год поселок</w:t>
      </w:r>
      <w:r w:rsidRPr="000C7D0E">
        <w:rPr>
          <w:rFonts w:ascii="Arial" w:hAnsi="Arial" w:cs="Arial"/>
          <w:color w:val="000000"/>
          <w:sz w:val="24"/>
          <w:szCs w:val="24"/>
        </w:rPr>
        <w:t xml:space="preserve"> Сусанино - 3</w:t>
      </w:r>
      <w:r w:rsidR="00483BB6">
        <w:rPr>
          <w:rFonts w:ascii="Arial" w:hAnsi="Arial" w:cs="Arial"/>
          <w:color w:val="000000"/>
          <w:sz w:val="24"/>
          <w:szCs w:val="24"/>
        </w:rPr>
        <w:t>146</w:t>
      </w:r>
      <w:r w:rsidRPr="000C7D0E">
        <w:rPr>
          <w:rFonts w:ascii="Arial" w:hAnsi="Arial" w:cs="Arial"/>
          <w:color w:val="000000"/>
          <w:sz w:val="24"/>
          <w:szCs w:val="24"/>
        </w:rPr>
        <w:t xml:space="preserve"> человек и д.Гавриловское-  7  человек, всего - 3</w:t>
      </w:r>
      <w:r w:rsidR="00483BB6">
        <w:rPr>
          <w:rFonts w:ascii="Arial" w:hAnsi="Arial" w:cs="Arial"/>
          <w:color w:val="000000"/>
          <w:sz w:val="24"/>
          <w:szCs w:val="24"/>
        </w:rPr>
        <w:t>153</w:t>
      </w:r>
      <w:r w:rsidRPr="000C7D0E">
        <w:rPr>
          <w:rFonts w:ascii="Arial" w:hAnsi="Arial" w:cs="Arial"/>
          <w:color w:val="000000"/>
          <w:sz w:val="24"/>
          <w:szCs w:val="24"/>
        </w:rPr>
        <w:t xml:space="preserve"> человек</w:t>
      </w:r>
      <w:r w:rsidR="00483BB6">
        <w:rPr>
          <w:rFonts w:ascii="Arial" w:hAnsi="Arial" w:cs="Arial"/>
          <w:color w:val="000000"/>
          <w:sz w:val="24"/>
          <w:szCs w:val="24"/>
        </w:rPr>
        <w:t>а.</w:t>
      </w:r>
    </w:p>
    <w:p w:rsidR="00E858E8" w:rsidRPr="000C7D0E" w:rsidRDefault="00E858E8" w:rsidP="00E858E8">
      <w:pPr>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 xml:space="preserve">В настоящее время на территории поселения </w:t>
      </w:r>
      <w:r w:rsidR="007A285F" w:rsidRPr="000C7D0E">
        <w:rPr>
          <w:rFonts w:ascii="Arial" w:hAnsi="Arial" w:cs="Arial"/>
          <w:color w:val="000000"/>
          <w:sz w:val="24"/>
          <w:szCs w:val="24"/>
        </w:rPr>
        <w:t>имеются хорошо</w:t>
      </w:r>
      <w:r w:rsidRPr="000C7D0E">
        <w:rPr>
          <w:rFonts w:ascii="Arial" w:hAnsi="Arial" w:cs="Arial"/>
          <w:color w:val="000000"/>
          <w:sz w:val="24"/>
          <w:szCs w:val="24"/>
        </w:rPr>
        <w:t xml:space="preserve"> развитая централизованная система водоснабжения и слаборазвитая централизованная система водоотведения.  Эксплуатацию системы водоснабжения в п.Сусанино осуществляет ООО «Водоресурс».</w:t>
      </w:r>
    </w:p>
    <w:p w:rsidR="00E858E8" w:rsidRPr="000C7D0E" w:rsidRDefault="00E858E8" w:rsidP="00E858E8">
      <w:pPr>
        <w:pStyle w:val="310"/>
        <w:spacing w:after="0"/>
        <w:ind w:left="0" w:firstLine="708"/>
        <w:jc w:val="both"/>
        <w:rPr>
          <w:rFonts w:cs="Arial"/>
          <w:sz w:val="24"/>
          <w:szCs w:val="24"/>
        </w:rPr>
      </w:pPr>
      <w:r w:rsidRPr="000C7D0E">
        <w:rPr>
          <w:rFonts w:cs="Arial"/>
          <w:color w:val="000000"/>
          <w:sz w:val="24"/>
          <w:szCs w:val="24"/>
        </w:rPr>
        <w:t>Водоснабжение как отрасль играет огромную роль в обеспечении жизнедеятельности поселения и требует целенаправленных мероприятий по развитию надёжной системы хозяйственно-питьевого водоснабжения.</w:t>
      </w:r>
      <w:r w:rsidRPr="000C7D0E">
        <w:rPr>
          <w:rFonts w:cs="Arial"/>
          <w:sz w:val="24"/>
          <w:szCs w:val="24"/>
        </w:rPr>
        <w:t xml:space="preserve"> Система водоснабжения городского поселения поселок Сусанино- объединенная хозяйственно-питьевая, противопожарная, низкого давления.</w:t>
      </w:r>
    </w:p>
    <w:p w:rsidR="00E858E8" w:rsidRPr="000C7D0E" w:rsidRDefault="00E858E8" w:rsidP="00E858E8">
      <w:pPr>
        <w:spacing w:after="0" w:line="240" w:lineRule="auto"/>
        <w:ind w:firstLine="709"/>
        <w:jc w:val="both"/>
        <w:rPr>
          <w:rFonts w:ascii="Arial" w:hAnsi="Arial" w:cs="Arial"/>
          <w:bCs/>
          <w:color w:val="000000"/>
          <w:sz w:val="24"/>
          <w:szCs w:val="24"/>
        </w:rPr>
      </w:pPr>
      <w:r w:rsidRPr="000C7D0E">
        <w:rPr>
          <w:rFonts w:ascii="Arial" w:hAnsi="Arial" w:cs="Arial"/>
          <w:bCs/>
          <w:color w:val="000000"/>
          <w:sz w:val="24"/>
          <w:szCs w:val="24"/>
        </w:rPr>
        <w:t xml:space="preserve">Централизованное водоснабжение городского поселения поселок Сусанино базируется на эксплуатации подземных пресных вод в основном четвертичного и юрско-мелового горизонта, и их совместного использования - четвертично-юрского водоносного комплекса. В поселке проведена разведка пресных подземных вод. Хозяйственно-питьевое водоснабжение населенных пунктов и водоснабжение всех предприятий осуществляется за счет эксплуатации действующих водозаборных </w:t>
      </w:r>
      <w:r w:rsidRPr="000C7D0E">
        <w:rPr>
          <w:rFonts w:ascii="Arial" w:hAnsi="Arial" w:cs="Arial"/>
          <w:bCs/>
          <w:color w:val="000000"/>
          <w:sz w:val="24"/>
          <w:szCs w:val="24"/>
        </w:rPr>
        <w:lastRenderedPageBreak/>
        <w:t>скважин. Имеет место техногенное загрязнение подземных вод, которое связано с подтягиванием в процессе эксплуатации некондиционных природных вод. В результате эксплуатации подземных вод на водозаборах формируются депрессионные воронки, за счет чего в области питания водозаборов вовлекаются сформированные зоны загрязненных подземных вод.</w:t>
      </w:r>
    </w:p>
    <w:p w:rsidR="00E858E8" w:rsidRPr="000C7D0E" w:rsidRDefault="00E858E8" w:rsidP="00E858E8">
      <w:pPr>
        <w:spacing w:after="0" w:line="240" w:lineRule="auto"/>
        <w:ind w:firstLine="709"/>
        <w:jc w:val="both"/>
        <w:rPr>
          <w:rFonts w:ascii="Arial" w:hAnsi="Arial" w:cs="Arial"/>
          <w:b/>
          <w:bCs/>
          <w:color w:val="000000"/>
          <w:sz w:val="24"/>
          <w:szCs w:val="24"/>
        </w:rPr>
      </w:pPr>
      <w:r w:rsidRPr="000C7D0E">
        <w:rPr>
          <w:rFonts w:ascii="Arial" w:hAnsi="Arial" w:cs="Arial"/>
          <w:b/>
          <w:bCs/>
          <w:color w:val="000000"/>
          <w:sz w:val="24"/>
          <w:szCs w:val="24"/>
        </w:rPr>
        <w:t xml:space="preserve">Список эксплуатационных водозаборных скважин </w:t>
      </w:r>
    </w:p>
    <w:p w:rsidR="00E858E8" w:rsidRDefault="00E858E8" w:rsidP="00E858E8">
      <w:pPr>
        <w:spacing w:after="0" w:line="240" w:lineRule="auto"/>
        <w:ind w:firstLine="709"/>
        <w:jc w:val="both"/>
        <w:rPr>
          <w:rFonts w:ascii="Arial" w:hAnsi="Arial" w:cs="Arial"/>
          <w:b/>
          <w:bCs/>
          <w:color w:val="000000"/>
          <w:sz w:val="24"/>
          <w:szCs w:val="24"/>
        </w:rPr>
      </w:pPr>
      <w:r w:rsidRPr="000C7D0E">
        <w:rPr>
          <w:rFonts w:ascii="Arial" w:hAnsi="Arial" w:cs="Arial"/>
          <w:b/>
          <w:bCs/>
          <w:color w:val="000000"/>
          <w:sz w:val="24"/>
          <w:szCs w:val="24"/>
        </w:rPr>
        <w:t>городского поселения поселок Сусанино</w:t>
      </w:r>
    </w:p>
    <w:p w:rsidR="007A285F" w:rsidRPr="000C7D0E" w:rsidRDefault="007A285F" w:rsidP="00E858E8">
      <w:pPr>
        <w:spacing w:after="0" w:line="240" w:lineRule="auto"/>
        <w:ind w:firstLine="709"/>
        <w:jc w:val="both"/>
        <w:rPr>
          <w:rFonts w:ascii="Arial" w:hAnsi="Arial" w:cs="Arial"/>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733"/>
        <w:gridCol w:w="894"/>
        <w:gridCol w:w="1098"/>
        <w:gridCol w:w="1223"/>
        <w:gridCol w:w="894"/>
        <w:gridCol w:w="828"/>
        <w:gridCol w:w="1134"/>
        <w:gridCol w:w="1808"/>
      </w:tblGrid>
      <w:tr w:rsidR="00E858E8" w:rsidRPr="000C7D0E" w:rsidTr="00072DB1">
        <w:tc>
          <w:tcPr>
            <w:tcW w:w="1526"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Эксплуатационная скважина</w:t>
            </w:r>
          </w:p>
        </w:tc>
        <w:tc>
          <w:tcPr>
            <w:tcW w:w="73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 xml:space="preserve">Год ввода </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в эксплу-атацию</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 xml:space="preserve">Глубина </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скважины</w:t>
            </w:r>
          </w:p>
        </w:tc>
        <w:tc>
          <w:tcPr>
            <w:tcW w:w="109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Статический уровень</w:t>
            </w:r>
          </w:p>
        </w:tc>
        <w:tc>
          <w:tcPr>
            <w:tcW w:w="122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Динамический уровень</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Дебит скважины м3/час</w:t>
            </w:r>
          </w:p>
        </w:tc>
        <w:tc>
          <w:tcPr>
            <w:tcW w:w="82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Установленное насосное оборудование</w:t>
            </w:r>
          </w:p>
        </w:tc>
        <w:tc>
          <w:tcPr>
            <w:tcW w:w="113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Эксплуатирую</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щая организация</w:t>
            </w:r>
          </w:p>
        </w:tc>
        <w:tc>
          <w:tcPr>
            <w:tcW w:w="180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Вид собственности</w:t>
            </w:r>
          </w:p>
        </w:tc>
      </w:tr>
      <w:tr w:rsidR="00E858E8" w:rsidRPr="000C7D0E" w:rsidTr="00072DB1">
        <w:tc>
          <w:tcPr>
            <w:tcW w:w="1526"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 xml:space="preserve">№890-10А ул.Леонова </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(у школы)</w:t>
            </w:r>
          </w:p>
        </w:tc>
        <w:tc>
          <w:tcPr>
            <w:tcW w:w="73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1964</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115</w:t>
            </w:r>
          </w:p>
        </w:tc>
        <w:tc>
          <w:tcPr>
            <w:tcW w:w="109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48</w:t>
            </w:r>
          </w:p>
        </w:tc>
        <w:tc>
          <w:tcPr>
            <w:tcW w:w="122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52</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10,4</w:t>
            </w:r>
          </w:p>
        </w:tc>
        <w:tc>
          <w:tcPr>
            <w:tcW w:w="82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ЭЦВ-8-16-140</w:t>
            </w:r>
          </w:p>
        </w:tc>
        <w:tc>
          <w:tcPr>
            <w:tcW w:w="113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ООО «Водоресурс»</w:t>
            </w:r>
          </w:p>
        </w:tc>
        <w:tc>
          <w:tcPr>
            <w:tcW w:w="180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 xml:space="preserve">Частная </w:t>
            </w:r>
          </w:p>
        </w:tc>
      </w:tr>
      <w:tr w:rsidR="00E858E8" w:rsidRPr="000C7D0E" w:rsidTr="00072DB1">
        <w:tc>
          <w:tcPr>
            <w:tcW w:w="1526"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№5230</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Ул.Леонова</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(у хлебозавода)</w:t>
            </w:r>
          </w:p>
        </w:tc>
        <w:tc>
          <w:tcPr>
            <w:tcW w:w="73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1994</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75</w:t>
            </w:r>
          </w:p>
        </w:tc>
        <w:tc>
          <w:tcPr>
            <w:tcW w:w="109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50</w:t>
            </w:r>
          </w:p>
        </w:tc>
        <w:tc>
          <w:tcPr>
            <w:tcW w:w="122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65</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8</w:t>
            </w:r>
          </w:p>
        </w:tc>
        <w:tc>
          <w:tcPr>
            <w:tcW w:w="82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ЭЦВ-6-10-110</w:t>
            </w:r>
          </w:p>
        </w:tc>
        <w:tc>
          <w:tcPr>
            <w:tcW w:w="113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ООО «Водоресурс»</w:t>
            </w:r>
          </w:p>
        </w:tc>
        <w:tc>
          <w:tcPr>
            <w:tcW w:w="180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частная</w:t>
            </w:r>
          </w:p>
        </w:tc>
      </w:tr>
      <w:tr w:rsidR="00E858E8" w:rsidRPr="000C7D0E" w:rsidTr="00072DB1">
        <w:tc>
          <w:tcPr>
            <w:tcW w:w="1526"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№3717</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Ул.Молвитинская</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(у бывшей фермы)</w:t>
            </w:r>
          </w:p>
        </w:tc>
        <w:tc>
          <w:tcPr>
            <w:tcW w:w="73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1980</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145</w:t>
            </w:r>
          </w:p>
        </w:tc>
        <w:tc>
          <w:tcPr>
            <w:tcW w:w="109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40</w:t>
            </w:r>
          </w:p>
        </w:tc>
        <w:tc>
          <w:tcPr>
            <w:tcW w:w="122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60</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10</w:t>
            </w:r>
          </w:p>
        </w:tc>
        <w:tc>
          <w:tcPr>
            <w:tcW w:w="82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ЭЦВ-6-6,5-110</w:t>
            </w:r>
          </w:p>
        </w:tc>
        <w:tc>
          <w:tcPr>
            <w:tcW w:w="113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ООО «Водоресурс»</w:t>
            </w:r>
          </w:p>
        </w:tc>
        <w:tc>
          <w:tcPr>
            <w:tcW w:w="180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частная</w:t>
            </w:r>
          </w:p>
        </w:tc>
      </w:tr>
      <w:tr w:rsidR="00E858E8" w:rsidRPr="000C7D0E" w:rsidTr="00072DB1">
        <w:tc>
          <w:tcPr>
            <w:tcW w:w="1526"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№4685</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Ул.Молвитинская (у газового участка)</w:t>
            </w:r>
          </w:p>
        </w:tc>
        <w:tc>
          <w:tcPr>
            <w:tcW w:w="73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2000</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107</w:t>
            </w:r>
          </w:p>
        </w:tc>
        <w:tc>
          <w:tcPr>
            <w:tcW w:w="109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50</w:t>
            </w:r>
          </w:p>
        </w:tc>
        <w:tc>
          <w:tcPr>
            <w:tcW w:w="122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80</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8</w:t>
            </w:r>
          </w:p>
        </w:tc>
        <w:tc>
          <w:tcPr>
            <w:tcW w:w="82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ЭЦВ-6-10-110</w:t>
            </w:r>
          </w:p>
        </w:tc>
        <w:tc>
          <w:tcPr>
            <w:tcW w:w="113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ООО «Водоресурс»</w:t>
            </w:r>
          </w:p>
        </w:tc>
        <w:tc>
          <w:tcPr>
            <w:tcW w:w="180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частная</w:t>
            </w:r>
          </w:p>
        </w:tc>
      </w:tr>
      <w:tr w:rsidR="00E858E8" w:rsidRPr="000C7D0E" w:rsidTr="00072DB1">
        <w:tc>
          <w:tcPr>
            <w:tcW w:w="1526"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№5454</w:t>
            </w:r>
          </w:p>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Ул.Леонова (бывшее антенное поле)</w:t>
            </w:r>
          </w:p>
        </w:tc>
        <w:tc>
          <w:tcPr>
            <w:tcW w:w="733"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2003</w:t>
            </w:r>
          </w:p>
        </w:tc>
        <w:tc>
          <w:tcPr>
            <w:tcW w:w="894"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115</w:t>
            </w:r>
          </w:p>
        </w:tc>
        <w:tc>
          <w:tcPr>
            <w:tcW w:w="1098"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49,4</w:t>
            </w:r>
          </w:p>
        </w:tc>
        <w:tc>
          <w:tcPr>
            <w:tcW w:w="1223"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49,1</w:t>
            </w:r>
          </w:p>
        </w:tc>
        <w:tc>
          <w:tcPr>
            <w:tcW w:w="894"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8,4</w:t>
            </w:r>
          </w:p>
        </w:tc>
        <w:tc>
          <w:tcPr>
            <w:tcW w:w="828"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ЭЦВ-6-10-140</w:t>
            </w:r>
          </w:p>
        </w:tc>
        <w:tc>
          <w:tcPr>
            <w:tcW w:w="1134"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ООО «Водоресурс»</w:t>
            </w:r>
          </w:p>
        </w:tc>
        <w:tc>
          <w:tcPr>
            <w:tcW w:w="1808" w:type="dxa"/>
          </w:tcPr>
          <w:p w:rsidR="00E858E8" w:rsidRPr="00163896" w:rsidRDefault="00FB2FB4"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Собственность городского поселения п. Сусанино</w:t>
            </w:r>
          </w:p>
        </w:tc>
      </w:tr>
      <w:tr w:rsidR="00E858E8" w:rsidRPr="000C7D0E" w:rsidTr="00072DB1">
        <w:tc>
          <w:tcPr>
            <w:tcW w:w="1526"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№5450</w:t>
            </w:r>
          </w:p>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Ул. Леонова (бывшее антенное поле)</w:t>
            </w:r>
          </w:p>
        </w:tc>
        <w:tc>
          <w:tcPr>
            <w:tcW w:w="733"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2003</w:t>
            </w:r>
          </w:p>
        </w:tc>
        <w:tc>
          <w:tcPr>
            <w:tcW w:w="894"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115</w:t>
            </w:r>
          </w:p>
        </w:tc>
        <w:tc>
          <w:tcPr>
            <w:tcW w:w="1098"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49,4</w:t>
            </w:r>
          </w:p>
        </w:tc>
        <w:tc>
          <w:tcPr>
            <w:tcW w:w="1223"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49,1</w:t>
            </w:r>
          </w:p>
        </w:tc>
        <w:tc>
          <w:tcPr>
            <w:tcW w:w="894"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8,4</w:t>
            </w:r>
          </w:p>
        </w:tc>
        <w:tc>
          <w:tcPr>
            <w:tcW w:w="828"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ЭЦВ-6-10-140</w:t>
            </w:r>
          </w:p>
        </w:tc>
        <w:tc>
          <w:tcPr>
            <w:tcW w:w="1134" w:type="dxa"/>
          </w:tcPr>
          <w:p w:rsidR="00E858E8" w:rsidRPr="00163896" w:rsidRDefault="00E858E8"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ООО «Водоресурс»</w:t>
            </w:r>
          </w:p>
        </w:tc>
        <w:tc>
          <w:tcPr>
            <w:tcW w:w="1808" w:type="dxa"/>
          </w:tcPr>
          <w:p w:rsidR="00E858E8" w:rsidRPr="00163896" w:rsidRDefault="00FB2FB4" w:rsidP="006B158F">
            <w:pPr>
              <w:spacing w:after="0" w:line="240" w:lineRule="auto"/>
              <w:jc w:val="both"/>
              <w:rPr>
                <w:rFonts w:ascii="Arial" w:hAnsi="Arial" w:cs="Arial"/>
                <w:bCs/>
                <w:color w:val="FF0000"/>
                <w:sz w:val="24"/>
                <w:szCs w:val="24"/>
              </w:rPr>
            </w:pPr>
            <w:r w:rsidRPr="00163896">
              <w:rPr>
                <w:rFonts w:ascii="Arial" w:hAnsi="Arial" w:cs="Arial"/>
                <w:bCs/>
                <w:color w:val="FF0000"/>
                <w:sz w:val="24"/>
                <w:szCs w:val="24"/>
              </w:rPr>
              <w:t>Собственность городского поселения п. Сусанино</w:t>
            </w:r>
          </w:p>
        </w:tc>
      </w:tr>
      <w:tr w:rsidR="00E858E8" w:rsidRPr="000C7D0E" w:rsidTr="00072DB1">
        <w:tc>
          <w:tcPr>
            <w:tcW w:w="1526"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№4371</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база.ДЭП-6</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(для собственных нужд)</w:t>
            </w:r>
          </w:p>
        </w:tc>
        <w:tc>
          <w:tcPr>
            <w:tcW w:w="73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1986</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85</w:t>
            </w:r>
          </w:p>
        </w:tc>
        <w:tc>
          <w:tcPr>
            <w:tcW w:w="109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0</w:t>
            </w:r>
          </w:p>
        </w:tc>
        <w:tc>
          <w:tcPr>
            <w:tcW w:w="122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40</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3</w:t>
            </w:r>
          </w:p>
        </w:tc>
        <w:tc>
          <w:tcPr>
            <w:tcW w:w="82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поверностный</w:t>
            </w:r>
          </w:p>
        </w:tc>
        <w:tc>
          <w:tcPr>
            <w:tcW w:w="113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ГПКО Сусанинский ДЭП-6</w:t>
            </w:r>
          </w:p>
        </w:tc>
        <w:tc>
          <w:tcPr>
            <w:tcW w:w="180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ГПКО Сусанинский ДЭП-6</w:t>
            </w:r>
          </w:p>
        </w:tc>
      </w:tr>
      <w:tr w:rsidR="00E858E8" w:rsidRPr="000C7D0E" w:rsidTr="00072DB1">
        <w:tc>
          <w:tcPr>
            <w:tcW w:w="1526"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lastRenderedPageBreak/>
              <w:t>№</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Ул.Ленина, д.54</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(для собственных нужд)</w:t>
            </w:r>
          </w:p>
        </w:tc>
        <w:tc>
          <w:tcPr>
            <w:tcW w:w="73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1973</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110</w:t>
            </w:r>
          </w:p>
        </w:tc>
        <w:tc>
          <w:tcPr>
            <w:tcW w:w="109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1,5</w:t>
            </w:r>
          </w:p>
        </w:tc>
        <w:tc>
          <w:tcPr>
            <w:tcW w:w="122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0,4</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неизв</w:t>
            </w:r>
          </w:p>
        </w:tc>
        <w:tc>
          <w:tcPr>
            <w:tcW w:w="82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ЭЦВ-6-6,5-125</w:t>
            </w:r>
          </w:p>
        </w:tc>
        <w:tc>
          <w:tcPr>
            <w:tcW w:w="113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ЗАО «Сусанинская швейная фабрика»</w:t>
            </w:r>
          </w:p>
        </w:tc>
        <w:tc>
          <w:tcPr>
            <w:tcW w:w="180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ЗАО «Сусанинская швейная фабрика»</w:t>
            </w:r>
          </w:p>
        </w:tc>
      </w:tr>
      <w:tr w:rsidR="00E858E8" w:rsidRPr="000C7D0E" w:rsidTr="00072DB1">
        <w:tc>
          <w:tcPr>
            <w:tcW w:w="1526"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ИТОГО-</w:t>
            </w:r>
          </w:p>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8 скважин</w:t>
            </w:r>
          </w:p>
        </w:tc>
        <w:tc>
          <w:tcPr>
            <w:tcW w:w="73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х</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х</w:t>
            </w:r>
          </w:p>
        </w:tc>
        <w:tc>
          <w:tcPr>
            <w:tcW w:w="109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х</w:t>
            </w:r>
          </w:p>
        </w:tc>
        <w:tc>
          <w:tcPr>
            <w:tcW w:w="1223"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х</w:t>
            </w:r>
          </w:p>
        </w:tc>
        <w:tc>
          <w:tcPr>
            <w:tcW w:w="894" w:type="dxa"/>
          </w:tcPr>
          <w:p w:rsidR="00E858E8" w:rsidRPr="000C7D0E" w:rsidRDefault="00E858E8" w:rsidP="006B158F">
            <w:pPr>
              <w:spacing w:after="0" w:line="240" w:lineRule="auto"/>
              <w:jc w:val="both"/>
              <w:rPr>
                <w:rFonts w:ascii="Arial" w:hAnsi="Arial" w:cs="Arial"/>
                <w:bCs/>
                <w:color w:val="000000"/>
                <w:sz w:val="24"/>
                <w:szCs w:val="24"/>
              </w:rPr>
            </w:pPr>
          </w:p>
        </w:tc>
        <w:tc>
          <w:tcPr>
            <w:tcW w:w="82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х</w:t>
            </w:r>
          </w:p>
        </w:tc>
        <w:tc>
          <w:tcPr>
            <w:tcW w:w="1134"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х</w:t>
            </w:r>
          </w:p>
        </w:tc>
        <w:tc>
          <w:tcPr>
            <w:tcW w:w="1808" w:type="dxa"/>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х</w:t>
            </w:r>
          </w:p>
        </w:tc>
      </w:tr>
    </w:tbl>
    <w:p w:rsidR="00E858E8" w:rsidRPr="000C7D0E" w:rsidRDefault="00E858E8" w:rsidP="00E858E8">
      <w:pPr>
        <w:spacing w:after="0" w:line="240" w:lineRule="auto"/>
        <w:ind w:firstLine="709"/>
        <w:jc w:val="both"/>
        <w:rPr>
          <w:rFonts w:ascii="Arial" w:hAnsi="Arial" w:cs="Arial"/>
          <w:bCs/>
          <w:color w:val="000000"/>
          <w:sz w:val="24"/>
          <w:szCs w:val="24"/>
        </w:rPr>
      </w:pPr>
    </w:p>
    <w:p w:rsidR="00E858E8" w:rsidRPr="000C7D0E" w:rsidRDefault="00E858E8" w:rsidP="00E858E8">
      <w:pPr>
        <w:spacing w:after="0" w:line="240" w:lineRule="auto"/>
        <w:jc w:val="both"/>
        <w:rPr>
          <w:rFonts w:ascii="Arial" w:hAnsi="Arial" w:cs="Arial"/>
          <w:bCs/>
          <w:sz w:val="24"/>
          <w:szCs w:val="24"/>
        </w:rPr>
      </w:pPr>
      <w:r w:rsidRPr="000C7D0E">
        <w:rPr>
          <w:rFonts w:ascii="Arial" w:hAnsi="Arial" w:cs="Arial"/>
          <w:sz w:val="24"/>
          <w:szCs w:val="24"/>
        </w:rPr>
        <w:t xml:space="preserve">          Заявленная потребность в </w:t>
      </w:r>
      <w:r w:rsidR="007A285F" w:rsidRPr="000C7D0E">
        <w:rPr>
          <w:rFonts w:ascii="Arial" w:hAnsi="Arial" w:cs="Arial"/>
          <w:sz w:val="24"/>
          <w:szCs w:val="24"/>
        </w:rPr>
        <w:t>воде составляет</w:t>
      </w:r>
      <w:r w:rsidRPr="000C7D0E">
        <w:rPr>
          <w:rFonts w:ascii="Arial" w:hAnsi="Arial" w:cs="Arial"/>
          <w:sz w:val="24"/>
          <w:szCs w:val="24"/>
        </w:rPr>
        <w:t xml:space="preserve"> 621/384 м.куб./(макс./ср.) сут. (140 тыс.м.куб./год).</w:t>
      </w:r>
    </w:p>
    <w:p w:rsidR="00E858E8" w:rsidRPr="000C7D0E"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 xml:space="preserve">Все централизованные водозаборы имеют зоны строгого режима, огорожены. </w:t>
      </w:r>
    </w:p>
    <w:p w:rsidR="00E858E8" w:rsidRPr="000C7D0E" w:rsidRDefault="00E858E8" w:rsidP="00E858E8">
      <w:pPr>
        <w:spacing w:after="0" w:line="240" w:lineRule="auto"/>
        <w:ind w:firstLine="567"/>
        <w:jc w:val="both"/>
        <w:rPr>
          <w:rFonts w:ascii="Arial" w:hAnsi="Arial" w:cs="Arial"/>
          <w:bCs/>
          <w:color w:val="000000"/>
          <w:sz w:val="24"/>
          <w:szCs w:val="24"/>
        </w:rPr>
      </w:pPr>
      <w:r w:rsidRPr="000C7D0E">
        <w:rPr>
          <w:rFonts w:ascii="Arial" w:hAnsi="Arial" w:cs="Arial"/>
          <w:bCs/>
          <w:color w:val="000000"/>
          <w:sz w:val="24"/>
          <w:szCs w:val="24"/>
        </w:rPr>
        <w:t>ООО «Водоресурс» подготовило документы и оформляет в настоящее время лицензию на право пользования недрами для эксплуатации пресных подземных вод на участках водозаборов, расположенных в п.Сусанино и эксплуатируемых данной организацией. ГПКО «Сусанинский ДЭП-6» имеет лицензию №КОС №53411 от 02.11.2007 от 02.11.2007 со сроком действия до 01.01.2025г, выданную Департаментом по недропользованию Центрального федерального округа. ОАО «Сыродел» на сегодняшний день все скважины, принадлежащие данной организации, демонтировало и затомпонировало. ЗАО «Сусанинская швейная фабрика имеет лицензию №53279 от 02.08.2004, выданную Министерством природных ресурсов России.</w:t>
      </w:r>
    </w:p>
    <w:p w:rsidR="00E858E8" w:rsidRPr="000C7D0E" w:rsidRDefault="00E858E8" w:rsidP="00E858E8">
      <w:pPr>
        <w:shd w:val="clear" w:color="auto" w:fill="FFFFFF"/>
        <w:spacing w:after="0" w:line="240" w:lineRule="auto"/>
        <w:ind w:firstLine="672"/>
        <w:jc w:val="both"/>
        <w:rPr>
          <w:rFonts w:ascii="Arial" w:hAnsi="Arial" w:cs="Arial"/>
          <w:sz w:val="24"/>
          <w:szCs w:val="24"/>
        </w:rPr>
      </w:pPr>
      <w:r w:rsidRPr="000C7D0E">
        <w:rPr>
          <w:rFonts w:ascii="Arial" w:hAnsi="Arial" w:cs="Arial"/>
          <w:sz w:val="24"/>
          <w:szCs w:val="24"/>
        </w:rPr>
        <w:t xml:space="preserve">Качество питьевых подземных вод должно соответствовать требованиям СанПиН 2.1.4.1074-01 «Питьевая вода. Гигиенические требования к качеству воды централизованных систем питьевого водоснабжения. Контроль качества». Качество природных вод оценивается комплексом различных химических, физико-химических, санитарно-бактериологических и гидробиологических показателей, определяемых путем проведения соответствующих анализов. Исследование результатов анализов за 2011-2013 г показало, что по санитарно-бактериологическому </w:t>
      </w:r>
      <w:r w:rsidR="007A285F" w:rsidRPr="000C7D0E">
        <w:rPr>
          <w:rFonts w:ascii="Arial" w:hAnsi="Arial" w:cs="Arial"/>
          <w:sz w:val="24"/>
          <w:szCs w:val="24"/>
        </w:rPr>
        <w:t>составу показатели</w:t>
      </w:r>
      <w:r w:rsidRPr="000C7D0E">
        <w:rPr>
          <w:rFonts w:ascii="Arial" w:hAnsi="Arial" w:cs="Arial"/>
          <w:sz w:val="24"/>
          <w:szCs w:val="24"/>
        </w:rPr>
        <w:t xml:space="preserve"> соответствуют действующим в настоящее время требованиям. </w:t>
      </w:r>
    </w:p>
    <w:p w:rsidR="00E858E8" w:rsidRPr="000C7D0E" w:rsidRDefault="00E858E8" w:rsidP="00E858E8">
      <w:pPr>
        <w:shd w:val="clear" w:color="auto" w:fill="FFFFFF"/>
        <w:spacing w:after="0" w:line="240" w:lineRule="auto"/>
        <w:ind w:firstLine="672"/>
        <w:jc w:val="both"/>
        <w:rPr>
          <w:rFonts w:ascii="Arial" w:hAnsi="Arial" w:cs="Arial"/>
          <w:sz w:val="24"/>
          <w:szCs w:val="24"/>
        </w:rPr>
      </w:pPr>
      <w:r w:rsidRPr="000C7D0E">
        <w:rPr>
          <w:rFonts w:ascii="Arial" w:hAnsi="Arial" w:cs="Arial"/>
          <w:sz w:val="24"/>
          <w:szCs w:val="24"/>
        </w:rPr>
        <w:t xml:space="preserve">Каждая из эксплуатируемых скважин </w:t>
      </w:r>
      <w:r w:rsidR="007A285F" w:rsidRPr="000C7D0E">
        <w:rPr>
          <w:rFonts w:ascii="Arial" w:hAnsi="Arial" w:cs="Arial"/>
          <w:sz w:val="24"/>
          <w:szCs w:val="24"/>
        </w:rPr>
        <w:t>имеет различный</w:t>
      </w:r>
      <w:r w:rsidRPr="000C7D0E">
        <w:rPr>
          <w:rFonts w:ascii="Arial" w:hAnsi="Arial" w:cs="Arial"/>
          <w:sz w:val="24"/>
          <w:szCs w:val="24"/>
        </w:rPr>
        <w:t xml:space="preserve"> химический состав показателей. Контроль качества по некоторым показателям отдельных </w:t>
      </w:r>
      <w:r w:rsidR="007A285F" w:rsidRPr="000C7D0E">
        <w:rPr>
          <w:rFonts w:ascii="Arial" w:hAnsi="Arial" w:cs="Arial"/>
          <w:sz w:val="24"/>
          <w:szCs w:val="24"/>
        </w:rPr>
        <w:t>скважин имеет</w:t>
      </w:r>
      <w:r w:rsidRPr="000C7D0E">
        <w:rPr>
          <w:rFonts w:ascii="Arial" w:hAnsi="Arial" w:cs="Arial"/>
          <w:sz w:val="24"/>
          <w:szCs w:val="24"/>
        </w:rPr>
        <w:t xml:space="preserve"> следующие </w:t>
      </w:r>
      <w:r w:rsidR="007A285F" w:rsidRPr="000C7D0E">
        <w:rPr>
          <w:rFonts w:ascii="Arial" w:hAnsi="Arial" w:cs="Arial"/>
          <w:sz w:val="24"/>
          <w:szCs w:val="24"/>
        </w:rPr>
        <w:t>результаты:</w:t>
      </w:r>
    </w:p>
    <w:p w:rsidR="00E858E8" w:rsidRPr="000C7D0E" w:rsidRDefault="00E858E8" w:rsidP="00E858E8">
      <w:pPr>
        <w:shd w:val="clear" w:color="auto" w:fill="FFFFFF"/>
        <w:spacing w:after="0" w:line="240" w:lineRule="auto"/>
        <w:rPr>
          <w:rFonts w:ascii="Arial" w:hAnsi="Arial" w:cs="Arial"/>
          <w:sz w:val="24"/>
          <w:szCs w:val="24"/>
        </w:rPr>
      </w:pPr>
      <w:r w:rsidRPr="000C7D0E">
        <w:rPr>
          <w:rFonts w:ascii="Arial" w:hAnsi="Arial" w:cs="Arial"/>
          <w:sz w:val="24"/>
          <w:szCs w:val="24"/>
        </w:rPr>
        <w:t xml:space="preserve">   -превышение по жесткости -9,45°Ж при норме 7°Ж;</w:t>
      </w:r>
    </w:p>
    <w:p w:rsidR="00E858E8" w:rsidRPr="000C7D0E" w:rsidRDefault="00E858E8" w:rsidP="00E858E8">
      <w:pPr>
        <w:shd w:val="clear" w:color="auto" w:fill="FFFFFF"/>
        <w:spacing w:after="0" w:line="240" w:lineRule="auto"/>
        <w:rPr>
          <w:rFonts w:ascii="Arial" w:hAnsi="Arial" w:cs="Arial"/>
          <w:sz w:val="24"/>
          <w:szCs w:val="24"/>
        </w:rPr>
      </w:pPr>
      <w:r w:rsidRPr="000C7D0E">
        <w:rPr>
          <w:rFonts w:ascii="Arial" w:hAnsi="Arial" w:cs="Arial"/>
          <w:sz w:val="24"/>
          <w:szCs w:val="24"/>
        </w:rPr>
        <w:t xml:space="preserve">   -превышение по мутности-21мг/л и 6,2 мг/л при норме 1,5мг/л;</w:t>
      </w:r>
    </w:p>
    <w:p w:rsidR="00E858E8" w:rsidRPr="000C7D0E" w:rsidRDefault="00E858E8" w:rsidP="00E858E8">
      <w:pPr>
        <w:shd w:val="clear" w:color="auto" w:fill="FFFFFF"/>
        <w:spacing w:after="0" w:line="240" w:lineRule="auto"/>
        <w:rPr>
          <w:rFonts w:ascii="Arial" w:hAnsi="Arial" w:cs="Arial"/>
          <w:sz w:val="24"/>
          <w:szCs w:val="24"/>
        </w:rPr>
      </w:pPr>
      <w:r w:rsidRPr="000C7D0E">
        <w:rPr>
          <w:rFonts w:ascii="Arial" w:hAnsi="Arial" w:cs="Arial"/>
          <w:sz w:val="24"/>
          <w:szCs w:val="24"/>
        </w:rPr>
        <w:t xml:space="preserve">   -превышение по цветности – 26</w:t>
      </w:r>
      <w:r w:rsidRPr="000C7D0E">
        <w:rPr>
          <w:rFonts w:ascii="Arial" w:hAnsi="Arial" w:cs="Arial"/>
          <w:sz w:val="24"/>
          <w:szCs w:val="24"/>
          <w:vertAlign w:val="superscript"/>
        </w:rPr>
        <w:t>о</w:t>
      </w:r>
      <w:r w:rsidRPr="000C7D0E">
        <w:rPr>
          <w:rFonts w:ascii="Arial" w:hAnsi="Arial" w:cs="Arial"/>
          <w:sz w:val="24"/>
          <w:szCs w:val="24"/>
        </w:rPr>
        <w:t xml:space="preserve"> при норме 20</w:t>
      </w:r>
      <w:r w:rsidRPr="000C7D0E">
        <w:rPr>
          <w:rFonts w:ascii="Arial" w:hAnsi="Arial" w:cs="Arial"/>
          <w:sz w:val="24"/>
          <w:szCs w:val="24"/>
          <w:vertAlign w:val="superscript"/>
        </w:rPr>
        <w:t>о</w:t>
      </w:r>
      <w:r w:rsidRPr="000C7D0E">
        <w:rPr>
          <w:rFonts w:ascii="Arial" w:hAnsi="Arial" w:cs="Arial"/>
          <w:sz w:val="24"/>
          <w:szCs w:val="24"/>
        </w:rPr>
        <w:t>;</w:t>
      </w:r>
    </w:p>
    <w:p w:rsidR="00E858E8" w:rsidRPr="000C7D0E" w:rsidRDefault="00E858E8" w:rsidP="00E858E8">
      <w:pPr>
        <w:shd w:val="clear" w:color="auto" w:fill="FFFFFF"/>
        <w:spacing w:after="0" w:line="240" w:lineRule="auto"/>
        <w:rPr>
          <w:rFonts w:ascii="Arial" w:hAnsi="Arial" w:cs="Arial"/>
          <w:sz w:val="24"/>
          <w:szCs w:val="24"/>
        </w:rPr>
      </w:pPr>
      <w:r w:rsidRPr="000C7D0E">
        <w:rPr>
          <w:rFonts w:ascii="Arial" w:hAnsi="Arial" w:cs="Arial"/>
          <w:sz w:val="24"/>
          <w:szCs w:val="24"/>
        </w:rPr>
        <w:t xml:space="preserve">   -превышение по железу – 3,72 мг/л и 1,1 мг/л при норме 0,3 мг/л;</w:t>
      </w:r>
    </w:p>
    <w:p w:rsidR="00E858E8" w:rsidRPr="000C7D0E" w:rsidRDefault="00E858E8" w:rsidP="00E858E8">
      <w:pPr>
        <w:shd w:val="clear" w:color="auto" w:fill="FFFFFF"/>
        <w:spacing w:after="0" w:line="240" w:lineRule="auto"/>
        <w:rPr>
          <w:rFonts w:ascii="Arial" w:hAnsi="Arial" w:cs="Arial"/>
          <w:sz w:val="24"/>
          <w:szCs w:val="24"/>
        </w:rPr>
      </w:pPr>
      <w:r w:rsidRPr="000C7D0E">
        <w:rPr>
          <w:rFonts w:ascii="Arial" w:hAnsi="Arial" w:cs="Arial"/>
          <w:sz w:val="24"/>
          <w:szCs w:val="24"/>
        </w:rPr>
        <w:t xml:space="preserve">   -превышение по сероводороду- 0,006 мг/л при норме 0,003 мг/л. </w:t>
      </w:r>
    </w:p>
    <w:p w:rsidR="00E858E8" w:rsidRPr="000C7D0E" w:rsidRDefault="00E858E8" w:rsidP="00E858E8">
      <w:pPr>
        <w:shd w:val="clear" w:color="auto" w:fill="FFFFFF"/>
        <w:spacing w:after="0" w:line="240" w:lineRule="auto"/>
        <w:ind w:firstLine="667"/>
        <w:rPr>
          <w:rFonts w:ascii="Arial" w:hAnsi="Arial" w:cs="Arial"/>
          <w:sz w:val="24"/>
          <w:szCs w:val="24"/>
        </w:rPr>
      </w:pPr>
      <w:r w:rsidRPr="000C7D0E">
        <w:rPr>
          <w:rFonts w:ascii="Arial" w:hAnsi="Arial" w:cs="Arial"/>
          <w:sz w:val="24"/>
          <w:szCs w:val="24"/>
        </w:rPr>
        <w:t xml:space="preserve">Поэтому в п.Сусанино построены и эксплуатируются две станции водоподготовки для доведения качественных характеристик исходной воды подземных источников водоснабжения до нормативных по адресам ул.Леонова, д.18а и д.18б. Станция водоподготовки, расположенная по адресу п.Сусанино ул. Леонова, д.18а построена в девяностые годы и находится в частной собственности. Станция водоподготовки, расположенная по адресу п.Сусанино ул. Леонова, д.18б построена в 2007 году и находится в собственности </w:t>
      </w:r>
      <w:r w:rsidR="00072DB1">
        <w:rPr>
          <w:rFonts w:ascii="Arial" w:hAnsi="Arial" w:cs="Arial"/>
          <w:sz w:val="24"/>
          <w:szCs w:val="24"/>
        </w:rPr>
        <w:t>муниципального образования городского поселения поселок Сусанино</w:t>
      </w:r>
    </w:p>
    <w:p w:rsidR="00E858E8" w:rsidRPr="000C7D0E" w:rsidRDefault="00E858E8" w:rsidP="00E858E8">
      <w:pPr>
        <w:shd w:val="clear" w:color="auto" w:fill="FFFFFF"/>
        <w:spacing w:after="0" w:line="240" w:lineRule="auto"/>
        <w:ind w:firstLine="667"/>
        <w:rPr>
          <w:rFonts w:ascii="Arial" w:hAnsi="Arial" w:cs="Arial"/>
          <w:sz w:val="24"/>
          <w:szCs w:val="24"/>
        </w:rPr>
      </w:pPr>
      <w:r w:rsidRPr="000C7D0E">
        <w:rPr>
          <w:rFonts w:ascii="Arial" w:hAnsi="Arial" w:cs="Arial"/>
          <w:sz w:val="24"/>
          <w:szCs w:val="24"/>
        </w:rPr>
        <w:t xml:space="preserve">В состав каждой станции водоподготовки  входят: станция обезжелезивания </w:t>
      </w:r>
      <w:r w:rsidRPr="000C7D0E">
        <w:rPr>
          <w:rFonts w:ascii="Arial" w:hAnsi="Arial" w:cs="Arial"/>
          <w:sz w:val="24"/>
          <w:szCs w:val="24"/>
          <w:lang w:val="en-US"/>
        </w:rPr>
        <w:t>Q</w:t>
      </w:r>
      <w:r w:rsidRPr="000C7D0E">
        <w:rPr>
          <w:rFonts w:ascii="Arial" w:hAnsi="Arial" w:cs="Arial"/>
          <w:sz w:val="24"/>
          <w:szCs w:val="24"/>
        </w:rPr>
        <w:t xml:space="preserve">=400 м3/сут с насосной станцией 3 подъема, резервуары чистой воды 2х150 м3, резервуар грязной промывной воды </w:t>
      </w:r>
      <w:r w:rsidRPr="000C7D0E">
        <w:rPr>
          <w:rFonts w:ascii="Arial" w:hAnsi="Arial" w:cs="Arial"/>
          <w:sz w:val="24"/>
          <w:szCs w:val="24"/>
          <w:lang w:val="en-US"/>
        </w:rPr>
        <w:t>W</w:t>
      </w:r>
      <w:r w:rsidRPr="000C7D0E">
        <w:rPr>
          <w:rFonts w:ascii="Arial" w:hAnsi="Arial" w:cs="Arial"/>
          <w:sz w:val="24"/>
          <w:szCs w:val="24"/>
        </w:rPr>
        <w:t xml:space="preserve">=25м3. Подземная вода, подаваемая на станцию обезжелезивания от скважин насосами 1 подъема поступает в модернизированную установку «Деферит-400/600», предназначенную для удаления из подземных вод железа в окисной и закисной формах, железобактерий, вызывающих </w:t>
      </w:r>
      <w:r w:rsidRPr="000C7D0E">
        <w:rPr>
          <w:rFonts w:ascii="Arial" w:hAnsi="Arial" w:cs="Arial"/>
          <w:sz w:val="24"/>
          <w:szCs w:val="24"/>
        </w:rPr>
        <w:lastRenderedPageBreak/>
        <w:t xml:space="preserve">биокоррозиюметаллических коммуникаций и арматуры, и сопутствующих газов. Производительность одной установки обезжелезивания- 400-600 м3/сут, 17-25 м3/час, 4,7-7 л/сек. После установки обезжелезивания часть воды направляется на обратноосматическую установку «УМО-4000/6000» с целью умягчения и удаления отдельных избыточных концентраций растворенных примесей. Остальная часть по обводной линии подается в резервуары чистой воды. Перед резервуарами предусмотрено смешение очищенной умягченной воды после установки «УМО» и после установки «Деферит». Для обеззараживания очищенной воды перед резервуарами Читой воды вводится раствор гипохлорита натрия. Из резервуаров вода насосами 3 подъема (1 рабочий, 1-резервный) подается потребителям. Насосы 3 подъема для подачи воды потребителям приняты марки К100-65-250/2 </w:t>
      </w:r>
      <w:r w:rsidRPr="000C7D0E">
        <w:rPr>
          <w:rFonts w:ascii="Arial" w:hAnsi="Arial" w:cs="Arial"/>
          <w:sz w:val="24"/>
          <w:szCs w:val="24"/>
          <w:lang w:val="en-US"/>
        </w:rPr>
        <w:t>Q</w:t>
      </w:r>
      <w:r w:rsidRPr="000C7D0E">
        <w:rPr>
          <w:rFonts w:ascii="Arial" w:hAnsi="Arial" w:cs="Arial"/>
          <w:sz w:val="24"/>
          <w:szCs w:val="24"/>
        </w:rPr>
        <w:t xml:space="preserve">= 100 м3/час </w:t>
      </w:r>
      <w:r w:rsidRPr="000C7D0E">
        <w:rPr>
          <w:rFonts w:ascii="Arial" w:hAnsi="Arial" w:cs="Arial"/>
          <w:sz w:val="24"/>
          <w:szCs w:val="24"/>
          <w:lang w:val="en-US"/>
        </w:rPr>
        <w:t>H</w:t>
      </w:r>
      <w:r w:rsidRPr="000C7D0E">
        <w:rPr>
          <w:rFonts w:ascii="Arial" w:hAnsi="Arial" w:cs="Arial"/>
          <w:sz w:val="24"/>
          <w:szCs w:val="24"/>
        </w:rPr>
        <w:t xml:space="preserve">=90 м, </w:t>
      </w:r>
      <w:r w:rsidRPr="000C7D0E">
        <w:rPr>
          <w:rFonts w:ascii="Arial" w:hAnsi="Arial" w:cs="Arial"/>
          <w:sz w:val="24"/>
          <w:szCs w:val="24"/>
          <w:lang w:val="en-US"/>
        </w:rPr>
        <w:t>N</w:t>
      </w:r>
      <w:r w:rsidRPr="000C7D0E">
        <w:rPr>
          <w:rFonts w:ascii="Arial" w:hAnsi="Arial" w:cs="Arial"/>
          <w:sz w:val="24"/>
          <w:szCs w:val="24"/>
        </w:rPr>
        <w:t>=40кВт. По расчетам максимальный часовой расход воды потребителям по одной станции 59,4 м3/час. В ночное время станция работает на заполнение резервуаров. Для коммерческого учета водопотребления на станции установлены счетчики-расходомеры электронные вихревые погружные.</w:t>
      </w:r>
    </w:p>
    <w:p w:rsidR="00E858E8" w:rsidRPr="000C7D0E"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Городское поселение поселок Сусанино имеет централизованную систему водоснабжения На данный момент водопотребление городского поселения поселок Сусанино составляет около    0,4 тыс.м</w:t>
      </w:r>
      <w:r w:rsidRPr="000C7D0E">
        <w:rPr>
          <w:rFonts w:ascii="Arial" w:hAnsi="Arial" w:cs="Arial"/>
          <w:sz w:val="24"/>
          <w:szCs w:val="24"/>
          <w:vertAlign w:val="superscript"/>
        </w:rPr>
        <w:t>3</w:t>
      </w:r>
      <w:r w:rsidRPr="000C7D0E">
        <w:rPr>
          <w:rFonts w:ascii="Arial" w:hAnsi="Arial" w:cs="Arial"/>
          <w:sz w:val="24"/>
          <w:szCs w:val="24"/>
        </w:rPr>
        <w:t>/сут. Централизованная система водоснабжения поселка Сусанино - двухзонная.  Вода со скважин №3717 и №4685 поступает на станцию водоочистки по адресу ул.Леонова, д.18а, а затем в водопроводную сеть по ул.Леонова. Вода со скважин №890,5230,5454,5450 поступает на станцию водоочистки по ул.Леонова д.18б, а затем распределяется по всем остальным улицам поселка Сусанино. ГПКО «Сусанинский ДЭП-6», ЗАО «Сусанинская швейная фабрика» используют воду для хозяйственно-бытовых целей от отдельных артезианских скважин. Эти водозаборы не включены в централизованную систему городского водоснабжения.</w:t>
      </w:r>
    </w:p>
    <w:p w:rsidR="00E858E8" w:rsidRPr="000C7D0E" w:rsidRDefault="00E858E8" w:rsidP="00E858E8">
      <w:pPr>
        <w:spacing w:after="0" w:line="240" w:lineRule="auto"/>
        <w:ind w:firstLine="567"/>
        <w:jc w:val="both"/>
        <w:rPr>
          <w:rFonts w:ascii="Arial" w:hAnsi="Arial" w:cs="Arial"/>
          <w:b/>
          <w:bCs/>
          <w:sz w:val="24"/>
          <w:szCs w:val="24"/>
        </w:rPr>
      </w:pPr>
      <w:r w:rsidRPr="000C7D0E">
        <w:rPr>
          <w:rFonts w:ascii="Arial" w:hAnsi="Arial" w:cs="Arial"/>
          <w:sz w:val="24"/>
          <w:szCs w:val="24"/>
        </w:rPr>
        <w:t xml:space="preserve">Общая протяженность сетей водопровода холодного водоснабжения на сегодняшний день </w:t>
      </w:r>
      <w:r w:rsidR="007A285F" w:rsidRPr="000C7D0E">
        <w:rPr>
          <w:rFonts w:ascii="Arial" w:hAnsi="Arial" w:cs="Arial"/>
          <w:sz w:val="24"/>
          <w:szCs w:val="24"/>
        </w:rPr>
        <w:t>составляет 1</w:t>
      </w:r>
      <w:r w:rsidR="0038198D">
        <w:rPr>
          <w:rFonts w:ascii="Arial" w:hAnsi="Arial" w:cs="Arial"/>
          <w:sz w:val="24"/>
          <w:szCs w:val="24"/>
        </w:rPr>
        <w:t>8</w:t>
      </w:r>
      <w:r w:rsidRPr="000C7D0E">
        <w:rPr>
          <w:rFonts w:ascii="Arial" w:hAnsi="Arial" w:cs="Arial"/>
          <w:sz w:val="24"/>
          <w:szCs w:val="24"/>
        </w:rPr>
        <w:t>,</w:t>
      </w:r>
      <w:r w:rsidR="0038198D">
        <w:rPr>
          <w:rFonts w:ascii="Arial" w:hAnsi="Arial" w:cs="Arial"/>
          <w:sz w:val="24"/>
          <w:szCs w:val="24"/>
        </w:rPr>
        <w:t>0</w:t>
      </w:r>
      <w:r w:rsidRPr="000C7D0E">
        <w:rPr>
          <w:rFonts w:ascii="Arial" w:hAnsi="Arial" w:cs="Arial"/>
          <w:sz w:val="24"/>
          <w:szCs w:val="24"/>
        </w:rPr>
        <w:t xml:space="preserve"> км (приложение №1).  Водопроводные сети проложены из чугунных, стальных и ПХВ трубопроводов диаметром Ø150-50мм. Сведения о </w:t>
      </w:r>
      <w:r w:rsidR="007A285F" w:rsidRPr="000C7D0E">
        <w:rPr>
          <w:rFonts w:ascii="Arial" w:hAnsi="Arial" w:cs="Arial"/>
          <w:sz w:val="24"/>
          <w:szCs w:val="24"/>
        </w:rPr>
        <w:t>состоянии существующих</w:t>
      </w:r>
      <w:r w:rsidRPr="000C7D0E">
        <w:rPr>
          <w:rFonts w:ascii="Arial" w:hAnsi="Arial" w:cs="Arial"/>
          <w:sz w:val="24"/>
          <w:szCs w:val="24"/>
        </w:rPr>
        <w:t xml:space="preserve"> водопроводных сетей по городскому поселению поселок Сусанино.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59"/>
        <w:gridCol w:w="683"/>
        <w:gridCol w:w="876"/>
        <w:gridCol w:w="634"/>
        <w:gridCol w:w="784"/>
        <w:gridCol w:w="850"/>
        <w:gridCol w:w="709"/>
        <w:gridCol w:w="850"/>
        <w:gridCol w:w="783"/>
        <w:gridCol w:w="777"/>
        <w:gridCol w:w="850"/>
        <w:gridCol w:w="709"/>
      </w:tblGrid>
      <w:tr w:rsidR="00E858E8" w:rsidRPr="000C7D0E" w:rsidTr="006B158F">
        <w:tc>
          <w:tcPr>
            <w:tcW w:w="9464" w:type="dxa"/>
            <w:gridSpan w:val="12"/>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Одиночное протяжение водопроводных сетей, км</w:t>
            </w:r>
          </w:p>
        </w:tc>
      </w:tr>
      <w:tr w:rsidR="00E858E8" w:rsidRPr="000C7D0E" w:rsidTr="00533DB7">
        <w:tc>
          <w:tcPr>
            <w:tcW w:w="959" w:type="dxa"/>
            <w:vMerge w:val="restart"/>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Диаметр, мм</w:t>
            </w:r>
          </w:p>
        </w:tc>
        <w:tc>
          <w:tcPr>
            <w:tcW w:w="2977" w:type="dxa"/>
            <w:gridSpan w:val="4"/>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Водоводов</w:t>
            </w:r>
          </w:p>
        </w:tc>
        <w:tc>
          <w:tcPr>
            <w:tcW w:w="3192" w:type="dxa"/>
            <w:gridSpan w:val="4"/>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Уличной сети</w:t>
            </w:r>
          </w:p>
        </w:tc>
        <w:tc>
          <w:tcPr>
            <w:tcW w:w="777" w:type="dxa"/>
            <w:vMerge w:val="restart"/>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Итого:</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в т.ч. нуждаются в замене</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 износа</w:t>
            </w:r>
          </w:p>
        </w:tc>
      </w:tr>
      <w:tr w:rsidR="00E858E8" w:rsidRPr="000C7D0E" w:rsidTr="00533DB7">
        <w:tc>
          <w:tcPr>
            <w:tcW w:w="959" w:type="dxa"/>
            <w:vMerge/>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6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Материал труб</w:t>
            </w:r>
          </w:p>
        </w:tc>
        <w:tc>
          <w:tcPr>
            <w:tcW w:w="87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Год постройки</w:t>
            </w:r>
          </w:p>
        </w:tc>
        <w:tc>
          <w:tcPr>
            <w:tcW w:w="63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Всего:</w:t>
            </w: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в т.ч. нуждаются в замене</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Материал труб</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Год постройки</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Всего:</w:t>
            </w:r>
          </w:p>
        </w:tc>
        <w:tc>
          <w:tcPr>
            <w:tcW w:w="7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в т.ч. нуждаются в замене</w:t>
            </w:r>
          </w:p>
        </w:tc>
        <w:tc>
          <w:tcPr>
            <w:tcW w:w="777" w:type="dxa"/>
            <w:vMerge/>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r>
      <w:tr w:rsidR="00E858E8" w:rsidRPr="000C7D0E" w:rsidTr="00533DB7">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w:t>
            </w:r>
          </w:p>
        </w:tc>
        <w:tc>
          <w:tcPr>
            <w:tcW w:w="6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2</w:t>
            </w:r>
          </w:p>
        </w:tc>
        <w:tc>
          <w:tcPr>
            <w:tcW w:w="87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3</w:t>
            </w:r>
          </w:p>
        </w:tc>
        <w:tc>
          <w:tcPr>
            <w:tcW w:w="63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4</w:t>
            </w: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5</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7</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8</w:t>
            </w:r>
          </w:p>
        </w:tc>
        <w:tc>
          <w:tcPr>
            <w:tcW w:w="7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9</w:t>
            </w:r>
          </w:p>
        </w:tc>
        <w:tc>
          <w:tcPr>
            <w:tcW w:w="77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10</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11</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12</w:t>
            </w:r>
          </w:p>
        </w:tc>
      </w:tr>
      <w:tr w:rsidR="00E858E8" w:rsidRPr="000C7D0E" w:rsidTr="00533DB7">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150</w:t>
            </w:r>
          </w:p>
        </w:tc>
        <w:tc>
          <w:tcPr>
            <w:tcW w:w="6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63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сталь</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1965</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4,54</w:t>
            </w:r>
          </w:p>
        </w:tc>
        <w:tc>
          <w:tcPr>
            <w:tcW w:w="7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3,5</w:t>
            </w:r>
          </w:p>
        </w:tc>
        <w:tc>
          <w:tcPr>
            <w:tcW w:w="77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4,54</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3,5</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70</w:t>
            </w:r>
          </w:p>
        </w:tc>
      </w:tr>
      <w:tr w:rsidR="00E858E8" w:rsidRPr="000C7D0E" w:rsidTr="00533DB7">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100</w:t>
            </w:r>
          </w:p>
        </w:tc>
        <w:tc>
          <w:tcPr>
            <w:tcW w:w="6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сталь</w:t>
            </w:r>
          </w:p>
        </w:tc>
        <w:tc>
          <w:tcPr>
            <w:tcW w:w="87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неизв</w:t>
            </w:r>
          </w:p>
        </w:tc>
        <w:tc>
          <w:tcPr>
            <w:tcW w:w="63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1,08</w:t>
            </w: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0,55</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сталь</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неиз</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9,82</w:t>
            </w:r>
          </w:p>
        </w:tc>
        <w:tc>
          <w:tcPr>
            <w:tcW w:w="7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2,3</w:t>
            </w:r>
          </w:p>
        </w:tc>
        <w:tc>
          <w:tcPr>
            <w:tcW w:w="77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10,9</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2,3</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65</w:t>
            </w:r>
          </w:p>
        </w:tc>
      </w:tr>
      <w:tr w:rsidR="002A5644" w:rsidRPr="002A5644" w:rsidTr="00533DB7">
        <w:tc>
          <w:tcPr>
            <w:tcW w:w="959" w:type="dxa"/>
            <w:tcBorders>
              <w:top w:val="single" w:sz="4" w:space="0" w:color="000000"/>
              <w:left w:val="single" w:sz="4" w:space="0" w:color="000000"/>
              <w:bottom w:val="single" w:sz="4" w:space="0" w:color="000000"/>
              <w:right w:val="single" w:sz="4" w:space="0" w:color="000000"/>
            </w:tcBorders>
            <w:vAlign w:val="center"/>
          </w:tcPr>
          <w:p w:rsidR="002A5644" w:rsidRPr="000C7D0E" w:rsidRDefault="002A5644" w:rsidP="006B158F">
            <w:pPr>
              <w:pStyle w:val="14"/>
              <w:jc w:val="center"/>
              <w:rPr>
                <w:rFonts w:ascii="Arial" w:hAnsi="Arial" w:cs="Arial"/>
                <w:b/>
                <w:bCs/>
                <w:color w:val="000000"/>
                <w:sz w:val="24"/>
                <w:szCs w:val="24"/>
              </w:rPr>
            </w:pPr>
            <w:r>
              <w:rPr>
                <w:rFonts w:ascii="Arial" w:hAnsi="Arial" w:cs="Arial"/>
                <w:b/>
                <w:bCs/>
                <w:color w:val="000000"/>
                <w:sz w:val="24"/>
                <w:szCs w:val="24"/>
              </w:rPr>
              <w:t>100</w:t>
            </w:r>
          </w:p>
        </w:tc>
        <w:tc>
          <w:tcPr>
            <w:tcW w:w="683" w:type="dxa"/>
            <w:tcBorders>
              <w:top w:val="single" w:sz="4" w:space="0" w:color="000000"/>
              <w:left w:val="single" w:sz="4" w:space="0" w:color="000000"/>
              <w:bottom w:val="single" w:sz="4" w:space="0" w:color="000000"/>
              <w:right w:val="single" w:sz="4" w:space="0" w:color="000000"/>
            </w:tcBorders>
            <w:vAlign w:val="center"/>
          </w:tcPr>
          <w:p w:rsidR="002A5644" w:rsidRPr="000C7D0E" w:rsidRDefault="002A5644" w:rsidP="006B158F">
            <w:pPr>
              <w:pStyle w:val="14"/>
              <w:jc w:val="center"/>
              <w:rPr>
                <w:rFonts w:ascii="Arial" w:hAnsi="Arial" w:cs="Arial"/>
                <w:color w:val="000000"/>
                <w:sz w:val="24"/>
                <w:szCs w:val="24"/>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2A5644" w:rsidRPr="000C7D0E" w:rsidRDefault="002A5644" w:rsidP="006B158F">
            <w:pPr>
              <w:pStyle w:val="14"/>
              <w:jc w:val="center"/>
              <w:rPr>
                <w:rFonts w:ascii="Arial" w:hAnsi="Arial" w:cs="Arial"/>
                <w:color w:val="000000"/>
                <w:sz w:val="24"/>
                <w:szCs w:val="24"/>
              </w:rPr>
            </w:pPr>
          </w:p>
        </w:tc>
        <w:tc>
          <w:tcPr>
            <w:tcW w:w="634" w:type="dxa"/>
            <w:tcBorders>
              <w:top w:val="single" w:sz="4" w:space="0" w:color="000000"/>
              <w:left w:val="single" w:sz="4" w:space="0" w:color="000000"/>
              <w:bottom w:val="single" w:sz="4" w:space="0" w:color="000000"/>
              <w:right w:val="single" w:sz="4" w:space="0" w:color="000000"/>
            </w:tcBorders>
            <w:vAlign w:val="center"/>
          </w:tcPr>
          <w:p w:rsidR="002A5644" w:rsidRPr="000C7D0E" w:rsidRDefault="002A5644" w:rsidP="006B158F">
            <w:pPr>
              <w:pStyle w:val="14"/>
              <w:jc w:val="center"/>
              <w:rPr>
                <w:rFonts w:ascii="Arial" w:hAnsi="Arial" w:cs="Arial"/>
                <w:color w:val="000000"/>
                <w:sz w:val="24"/>
                <w:szCs w:val="24"/>
              </w:rPr>
            </w:pPr>
          </w:p>
        </w:tc>
        <w:tc>
          <w:tcPr>
            <w:tcW w:w="784" w:type="dxa"/>
            <w:tcBorders>
              <w:top w:val="single" w:sz="4" w:space="0" w:color="000000"/>
              <w:left w:val="single" w:sz="4" w:space="0" w:color="000000"/>
              <w:bottom w:val="single" w:sz="4" w:space="0" w:color="000000"/>
              <w:right w:val="single" w:sz="4" w:space="0" w:color="000000"/>
            </w:tcBorders>
            <w:vAlign w:val="center"/>
          </w:tcPr>
          <w:p w:rsidR="002A5644" w:rsidRPr="000C7D0E" w:rsidRDefault="002A5644" w:rsidP="006B158F">
            <w:pPr>
              <w:pStyle w:val="14"/>
              <w:jc w:val="center"/>
              <w:rPr>
                <w:rFonts w:ascii="Arial" w:hAnsi="Arial" w:cs="Arial"/>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2A5644" w:rsidRPr="000C7D0E" w:rsidRDefault="002A5644" w:rsidP="006B158F">
            <w:pPr>
              <w:pStyle w:val="14"/>
              <w:jc w:val="center"/>
              <w:rPr>
                <w:rFonts w:ascii="Arial" w:hAnsi="Arial" w:cs="Arial"/>
                <w:color w:val="000000"/>
                <w:sz w:val="24"/>
                <w:szCs w:val="24"/>
              </w:rPr>
            </w:pPr>
            <w:r>
              <w:rPr>
                <w:rFonts w:ascii="Arial" w:hAnsi="Arial" w:cs="Arial"/>
                <w:color w:val="000000"/>
                <w:sz w:val="24"/>
                <w:szCs w:val="24"/>
              </w:rPr>
              <w:t>пвх</w:t>
            </w:r>
          </w:p>
        </w:tc>
        <w:tc>
          <w:tcPr>
            <w:tcW w:w="709" w:type="dxa"/>
            <w:tcBorders>
              <w:top w:val="single" w:sz="4" w:space="0" w:color="000000"/>
              <w:left w:val="single" w:sz="4" w:space="0" w:color="000000"/>
              <w:bottom w:val="single" w:sz="4" w:space="0" w:color="000000"/>
              <w:right w:val="single" w:sz="4" w:space="0" w:color="000000"/>
            </w:tcBorders>
            <w:vAlign w:val="center"/>
          </w:tcPr>
          <w:p w:rsidR="002A5644" w:rsidRPr="00163896" w:rsidRDefault="002A5644" w:rsidP="006B158F">
            <w:pPr>
              <w:pStyle w:val="14"/>
              <w:jc w:val="center"/>
              <w:rPr>
                <w:rFonts w:ascii="Arial" w:hAnsi="Arial" w:cs="Arial"/>
                <w:b/>
                <w:color w:val="FF0000"/>
                <w:sz w:val="24"/>
                <w:szCs w:val="24"/>
              </w:rPr>
            </w:pPr>
            <w:r w:rsidRPr="00163896">
              <w:rPr>
                <w:rFonts w:ascii="Arial" w:hAnsi="Arial" w:cs="Arial"/>
                <w:b/>
                <w:color w:val="FF0000"/>
                <w:sz w:val="24"/>
                <w:szCs w:val="24"/>
              </w:rPr>
              <w:t>2017</w:t>
            </w:r>
          </w:p>
        </w:tc>
        <w:tc>
          <w:tcPr>
            <w:tcW w:w="850" w:type="dxa"/>
            <w:tcBorders>
              <w:top w:val="single" w:sz="4" w:space="0" w:color="000000"/>
              <w:left w:val="single" w:sz="4" w:space="0" w:color="000000"/>
              <w:bottom w:val="single" w:sz="4" w:space="0" w:color="000000"/>
              <w:right w:val="single" w:sz="4" w:space="0" w:color="000000"/>
            </w:tcBorders>
            <w:vAlign w:val="center"/>
          </w:tcPr>
          <w:p w:rsidR="002A5644" w:rsidRPr="00163896" w:rsidRDefault="002579AC" w:rsidP="002579AC">
            <w:pPr>
              <w:pStyle w:val="14"/>
              <w:jc w:val="center"/>
              <w:rPr>
                <w:rFonts w:ascii="Arial" w:hAnsi="Arial" w:cs="Arial"/>
                <w:b/>
                <w:color w:val="FF0000"/>
                <w:sz w:val="24"/>
                <w:szCs w:val="24"/>
              </w:rPr>
            </w:pPr>
            <w:r w:rsidRPr="00163896">
              <w:rPr>
                <w:rFonts w:ascii="Arial" w:hAnsi="Arial" w:cs="Arial"/>
                <w:b/>
                <w:color w:val="FF0000"/>
                <w:sz w:val="24"/>
                <w:szCs w:val="24"/>
              </w:rPr>
              <w:t>О,87</w:t>
            </w:r>
          </w:p>
        </w:tc>
        <w:tc>
          <w:tcPr>
            <w:tcW w:w="783" w:type="dxa"/>
            <w:tcBorders>
              <w:top w:val="single" w:sz="4" w:space="0" w:color="000000"/>
              <w:left w:val="single" w:sz="4" w:space="0" w:color="000000"/>
              <w:bottom w:val="single" w:sz="4" w:space="0" w:color="000000"/>
              <w:right w:val="single" w:sz="4" w:space="0" w:color="000000"/>
            </w:tcBorders>
            <w:vAlign w:val="center"/>
          </w:tcPr>
          <w:p w:rsidR="002A5644" w:rsidRPr="00163896" w:rsidRDefault="002A5644" w:rsidP="006B158F">
            <w:pPr>
              <w:pStyle w:val="14"/>
              <w:jc w:val="center"/>
              <w:rPr>
                <w:rFonts w:ascii="Arial" w:hAnsi="Arial" w:cs="Arial"/>
                <w:b/>
                <w:color w:val="FF0000"/>
                <w:sz w:val="24"/>
                <w:szCs w:val="24"/>
              </w:rPr>
            </w:pPr>
            <w:r w:rsidRPr="00163896">
              <w:rPr>
                <w:rFonts w:ascii="Arial" w:hAnsi="Arial" w:cs="Arial"/>
                <w:b/>
                <w:color w:val="FF0000"/>
                <w:sz w:val="24"/>
                <w:szCs w:val="24"/>
              </w:rPr>
              <w:t>-</w:t>
            </w:r>
          </w:p>
        </w:tc>
        <w:tc>
          <w:tcPr>
            <w:tcW w:w="777" w:type="dxa"/>
            <w:tcBorders>
              <w:top w:val="single" w:sz="4" w:space="0" w:color="000000"/>
              <w:left w:val="single" w:sz="4" w:space="0" w:color="000000"/>
              <w:bottom w:val="single" w:sz="4" w:space="0" w:color="000000"/>
              <w:right w:val="single" w:sz="4" w:space="0" w:color="000000"/>
            </w:tcBorders>
            <w:vAlign w:val="center"/>
          </w:tcPr>
          <w:p w:rsidR="002A5644" w:rsidRPr="00163896" w:rsidRDefault="002579AC" w:rsidP="002579AC">
            <w:pPr>
              <w:pStyle w:val="14"/>
              <w:jc w:val="center"/>
              <w:rPr>
                <w:rFonts w:ascii="Arial" w:hAnsi="Arial" w:cs="Arial"/>
                <w:b/>
                <w:bCs/>
                <w:color w:val="FF0000"/>
                <w:sz w:val="24"/>
                <w:szCs w:val="24"/>
              </w:rPr>
            </w:pPr>
            <w:r w:rsidRPr="00163896">
              <w:rPr>
                <w:rFonts w:ascii="Arial" w:hAnsi="Arial" w:cs="Arial"/>
                <w:b/>
                <w:bCs/>
                <w:color w:val="FF0000"/>
                <w:sz w:val="24"/>
                <w:szCs w:val="24"/>
              </w:rPr>
              <w:t>0,87</w:t>
            </w:r>
          </w:p>
        </w:tc>
        <w:tc>
          <w:tcPr>
            <w:tcW w:w="850" w:type="dxa"/>
            <w:tcBorders>
              <w:top w:val="single" w:sz="4" w:space="0" w:color="000000"/>
              <w:left w:val="single" w:sz="4" w:space="0" w:color="000000"/>
              <w:bottom w:val="single" w:sz="4" w:space="0" w:color="000000"/>
              <w:right w:val="single" w:sz="4" w:space="0" w:color="000000"/>
            </w:tcBorders>
            <w:vAlign w:val="center"/>
          </w:tcPr>
          <w:p w:rsidR="002A5644" w:rsidRPr="002A5644" w:rsidRDefault="002A5644" w:rsidP="006B158F">
            <w:pPr>
              <w:pStyle w:val="14"/>
              <w:jc w:val="center"/>
              <w:rPr>
                <w:rFonts w:ascii="Arial" w:hAnsi="Arial" w:cs="Arial"/>
                <w:b/>
                <w:bCs/>
                <w:color w:val="000000"/>
                <w:sz w:val="24"/>
                <w:szCs w:val="24"/>
              </w:rPr>
            </w:pPr>
            <w:r w:rsidRPr="002A5644">
              <w:rPr>
                <w:rFonts w:ascii="Arial" w:hAnsi="Arial" w:cs="Arial"/>
                <w:b/>
                <w:bCs/>
                <w:color w:val="000000"/>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2A5644" w:rsidRPr="002A5644" w:rsidRDefault="002A5644" w:rsidP="006B158F">
            <w:pPr>
              <w:pStyle w:val="14"/>
              <w:jc w:val="center"/>
              <w:rPr>
                <w:rFonts w:ascii="Arial" w:hAnsi="Arial" w:cs="Arial"/>
                <w:b/>
                <w:color w:val="000000"/>
                <w:sz w:val="24"/>
                <w:szCs w:val="24"/>
              </w:rPr>
            </w:pPr>
            <w:r w:rsidRPr="002A5644">
              <w:rPr>
                <w:rFonts w:ascii="Arial" w:hAnsi="Arial" w:cs="Arial"/>
                <w:b/>
                <w:color w:val="000000"/>
                <w:sz w:val="24"/>
                <w:szCs w:val="24"/>
              </w:rPr>
              <w:t>0</w:t>
            </w:r>
          </w:p>
        </w:tc>
      </w:tr>
      <w:tr w:rsidR="00E858E8" w:rsidRPr="000C7D0E" w:rsidTr="00533DB7">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100</w:t>
            </w:r>
          </w:p>
        </w:tc>
        <w:tc>
          <w:tcPr>
            <w:tcW w:w="6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63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пвх</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163896" w:rsidRDefault="00E858E8" w:rsidP="006B158F">
            <w:pPr>
              <w:pStyle w:val="14"/>
              <w:jc w:val="center"/>
              <w:rPr>
                <w:rFonts w:ascii="Arial" w:hAnsi="Arial" w:cs="Arial"/>
                <w:color w:val="FF0000"/>
                <w:sz w:val="24"/>
                <w:szCs w:val="24"/>
              </w:rPr>
            </w:pPr>
            <w:r w:rsidRPr="00163896">
              <w:rPr>
                <w:rFonts w:ascii="Arial" w:hAnsi="Arial" w:cs="Arial"/>
                <w:color w:val="FF0000"/>
                <w:sz w:val="24"/>
                <w:szCs w:val="24"/>
              </w:rPr>
              <w:t>2008</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163896" w:rsidRDefault="00E858E8" w:rsidP="006B158F">
            <w:pPr>
              <w:pStyle w:val="14"/>
              <w:jc w:val="center"/>
              <w:rPr>
                <w:rFonts w:ascii="Arial" w:hAnsi="Arial" w:cs="Arial"/>
                <w:color w:val="FF0000"/>
                <w:sz w:val="24"/>
                <w:szCs w:val="24"/>
              </w:rPr>
            </w:pPr>
            <w:r w:rsidRPr="00163896">
              <w:rPr>
                <w:rFonts w:ascii="Arial" w:hAnsi="Arial" w:cs="Arial"/>
                <w:color w:val="FF0000"/>
                <w:sz w:val="24"/>
                <w:szCs w:val="24"/>
              </w:rPr>
              <w:t>1,36</w:t>
            </w:r>
          </w:p>
        </w:tc>
        <w:tc>
          <w:tcPr>
            <w:tcW w:w="783" w:type="dxa"/>
            <w:tcBorders>
              <w:top w:val="single" w:sz="4" w:space="0" w:color="000000"/>
              <w:left w:val="single" w:sz="4" w:space="0" w:color="000000"/>
              <w:bottom w:val="single" w:sz="4" w:space="0" w:color="000000"/>
              <w:right w:val="single" w:sz="4" w:space="0" w:color="000000"/>
            </w:tcBorders>
            <w:vAlign w:val="center"/>
          </w:tcPr>
          <w:p w:rsidR="00E858E8" w:rsidRPr="00163896" w:rsidRDefault="00E858E8" w:rsidP="006B158F">
            <w:pPr>
              <w:pStyle w:val="14"/>
              <w:jc w:val="center"/>
              <w:rPr>
                <w:rFonts w:ascii="Arial" w:hAnsi="Arial" w:cs="Arial"/>
                <w:color w:val="FF0000"/>
                <w:sz w:val="24"/>
                <w:szCs w:val="24"/>
              </w:rPr>
            </w:pPr>
            <w:r w:rsidRPr="00163896">
              <w:rPr>
                <w:rFonts w:ascii="Arial" w:hAnsi="Arial" w:cs="Arial"/>
                <w:color w:val="FF0000"/>
                <w:sz w:val="24"/>
                <w:szCs w:val="24"/>
              </w:rPr>
              <w:t>-</w:t>
            </w:r>
          </w:p>
        </w:tc>
        <w:tc>
          <w:tcPr>
            <w:tcW w:w="777" w:type="dxa"/>
            <w:tcBorders>
              <w:top w:val="single" w:sz="4" w:space="0" w:color="000000"/>
              <w:left w:val="single" w:sz="4" w:space="0" w:color="000000"/>
              <w:bottom w:val="single" w:sz="4" w:space="0" w:color="000000"/>
              <w:right w:val="single" w:sz="4" w:space="0" w:color="000000"/>
            </w:tcBorders>
            <w:vAlign w:val="center"/>
          </w:tcPr>
          <w:p w:rsidR="00E858E8" w:rsidRPr="00163896" w:rsidRDefault="00E858E8" w:rsidP="006B158F">
            <w:pPr>
              <w:pStyle w:val="14"/>
              <w:jc w:val="center"/>
              <w:rPr>
                <w:rFonts w:ascii="Arial" w:hAnsi="Arial" w:cs="Arial"/>
                <w:b/>
                <w:bCs/>
                <w:color w:val="FF0000"/>
                <w:sz w:val="24"/>
                <w:szCs w:val="24"/>
              </w:rPr>
            </w:pPr>
            <w:r w:rsidRPr="00163896">
              <w:rPr>
                <w:rFonts w:ascii="Arial" w:hAnsi="Arial" w:cs="Arial"/>
                <w:b/>
                <w:bCs/>
                <w:color w:val="FF0000"/>
                <w:sz w:val="24"/>
                <w:szCs w:val="24"/>
              </w:rPr>
              <w:t>1,36</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163896" w:rsidRDefault="00E858E8" w:rsidP="006B158F">
            <w:pPr>
              <w:pStyle w:val="14"/>
              <w:jc w:val="center"/>
              <w:rPr>
                <w:rFonts w:ascii="Arial" w:hAnsi="Arial" w:cs="Arial"/>
                <w:b/>
                <w:bCs/>
                <w:color w:val="FF0000"/>
                <w:sz w:val="24"/>
                <w:szCs w:val="24"/>
              </w:rPr>
            </w:pPr>
            <w:r w:rsidRPr="00163896">
              <w:rPr>
                <w:rFonts w:ascii="Arial" w:hAnsi="Arial" w:cs="Arial"/>
                <w:b/>
                <w:bCs/>
                <w:color w:val="FF0000"/>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10</w:t>
            </w:r>
          </w:p>
        </w:tc>
      </w:tr>
      <w:tr w:rsidR="00E858E8" w:rsidRPr="000C7D0E" w:rsidTr="00533DB7">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76</w:t>
            </w:r>
          </w:p>
        </w:tc>
        <w:tc>
          <w:tcPr>
            <w:tcW w:w="6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63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пхв</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2012</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0,3</w:t>
            </w:r>
          </w:p>
        </w:tc>
        <w:tc>
          <w:tcPr>
            <w:tcW w:w="7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w:t>
            </w:r>
          </w:p>
        </w:tc>
        <w:tc>
          <w:tcPr>
            <w:tcW w:w="77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0,3</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5</w:t>
            </w:r>
          </w:p>
        </w:tc>
      </w:tr>
      <w:tr w:rsidR="00E858E8" w:rsidRPr="000C7D0E" w:rsidTr="00533DB7">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50</w:t>
            </w:r>
          </w:p>
        </w:tc>
        <w:tc>
          <w:tcPr>
            <w:tcW w:w="6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63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пхв</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2013</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0,1</w:t>
            </w:r>
          </w:p>
        </w:tc>
        <w:tc>
          <w:tcPr>
            <w:tcW w:w="7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w:t>
            </w:r>
          </w:p>
        </w:tc>
        <w:tc>
          <w:tcPr>
            <w:tcW w:w="77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0,1</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0</w:t>
            </w:r>
          </w:p>
        </w:tc>
      </w:tr>
      <w:tr w:rsidR="00084F15" w:rsidRPr="000C7D0E" w:rsidTr="00533DB7">
        <w:tc>
          <w:tcPr>
            <w:tcW w:w="959" w:type="dxa"/>
            <w:tcBorders>
              <w:top w:val="single" w:sz="4" w:space="0" w:color="000000"/>
              <w:left w:val="single" w:sz="4" w:space="0" w:color="000000"/>
              <w:bottom w:val="single" w:sz="4" w:space="0" w:color="000000"/>
              <w:right w:val="single" w:sz="4" w:space="0" w:color="000000"/>
            </w:tcBorders>
            <w:vAlign w:val="center"/>
          </w:tcPr>
          <w:p w:rsidR="00084F15" w:rsidRPr="000C7D0E" w:rsidRDefault="00084F15" w:rsidP="006B158F">
            <w:pPr>
              <w:pStyle w:val="14"/>
              <w:jc w:val="center"/>
              <w:rPr>
                <w:rFonts w:ascii="Arial" w:hAnsi="Arial" w:cs="Arial"/>
                <w:b/>
                <w:bCs/>
                <w:color w:val="000000"/>
                <w:sz w:val="24"/>
                <w:szCs w:val="24"/>
              </w:rPr>
            </w:pPr>
            <w:r>
              <w:rPr>
                <w:rFonts w:ascii="Arial" w:hAnsi="Arial" w:cs="Arial"/>
                <w:b/>
                <w:bCs/>
                <w:color w:val="000000"/>
                <w:sz w:val="24"/>
                <w:szCs w:val="24"/>
              </w:rPr>
              <w:lastRenderedPageBreak/>
              <w:t>63</w:t>
            </w:r>
          </w:p>
        </w:tc>
        <w:tc>
          <w:tcPr>
            <w:tcW w:w="683" w:type="dxa"/>
            <w:tcBorders>
              <w:top w:val="single" w:sz="4" w:space="0" w:color="000000"/>
              <w:left w:val="single" w:sz="4" w:space="0" w:color="000000"/>
              <w:bottom w:val="single" w:sz="4" w:space="0" w:color="000000"/>
              <w:right w:val="single" w:sz="4" w:space="0" w:color="000000"/>
            </w:tcBorders>
            <w:vAlign w:val="center"/>
          </w:tcPr>
          <w:p w:rsidR="00084F15" w:rsidRPr="002440DF" w:rsidRDefault="00084F15" w:rsidP="006B158F">
            <w:pPr>
              <w:pStyle w:val="14"/>
              <w:jc w:val="center"/>
              <w:rPr>
                <w:rFonts w:ascii="Arial" w:hAnsi="Arial" w:cs="Arial"/>
                <w:b/>
                <w:color w:val="000000"/>
                <w:sz w:val="24"/>
                <w:szCs w:val="24"/>
              </w:rPr>
            </w:pPr>
          </w:p>
        </w:tc>
        <w:tc>
          <w:tcPr>
            <w:tcW w:w="876" w:type="dxa"/>
            <w:tcBorders>
              <w:top w:val="single" w:sz="4" w:space="0" w:color="000000"/>
              <w:left w:val="single" w:sz="4" w:space="0" w:color="000000"/>
              <w:bottom w:val="single" w:sz="4" w:space="0" w:color="000000"/>
              <w:right w:val="single" w:sz="4" w:space="0" w:color="000000"/>
            </w:tcBorders>
            <w:vAlign w:val="center"/>
          </w:tcPr>
          <w:p w:rsidR="00084F15" w:rsidRPr="002440DF" w:rsidRDefault="00084F15" w:rsidP="006B158F">
            <w:pPr>
              <w:pStyle w:val="14"/>
              <w:jc w:val="center"/>
              <w:rPr>
                <w:rFonts w:ascii="Arial" w:hAnsi="Arial" w:cs="Arial"/>
                <w:b/>
                <w:color w:val="000000"/>
                <w:sz w:val="24"/>
                <w:szCs w:val="24"/>
              </w:rPr>
            </w:pPr>
            <w:r w:rsidRPr="002440DF">
              <w:rPr>
                <w:rFonts w:ascii="Arial" w:hAnsi="Arial" w:cs="Arial"/>
                <w:b/>
                <w:color w:val="000000"/>
                <w:sz w:val="24"/>
                <w:szCs w:val="24"/>
              </w:rPr>
              <w:t>2017</w:t>
            </w:r>
          </w:p>
        </w:tc>
        <w:tc>
          <w:tcPr>
            <w:tcW w:w="634" w:type="dxa"/>
            <w:tcBorders>
              <w:top w:val="single" w:sz="4" w:space="0" w:color="000000"/>
              <w:left w:val="single" w:sz="4" w:space="0" w:color="000000"/>
              <w:bottom w:val="single" w:sz="4" w:space="0" w:color="000000"/>
              <w:right w:val="single" w:sz="4" w:space="0" w:color="000000"/>
            </w:tcBorders>
            <w:vAlign w:val="center"/>
          </w:tcPr>
          <w:p w:rsidR="00084F15" w:rsidRPr="002440DF" w:rsidRDefault="002440DF" w:rsidP="006B158F">
            <w:pPr>
              <w:pStyle w:val="14"/>
              <w:jc w:val="center"/>
              <w:rPr>
                <w:rFonts w:ascii="Arial" w:hAnsi="Arial" w:cs="Arial"/>
                <w:b/>
                <w:color w:val="000000"/>
                <w:sz w:val="24"/>
                <w:szCs w:val="24"/>
              </w:rPr>
            </w:pPr>
            <w:r w:rsidRPr="002440DF">
              <w:rPr>
                <w:rFonts w:ascii="Arial" w:hAnsi="Arial" w:cs="Arial"/>
                <w:b/>
                <w:color w:val="000000"/>
                <w:sz w:val="24"/>
                <w:szCs w:val="24"/>
              </w:rPr>
              <w:t>0,410</w:t>
            </w:r>
          </w:p>
        </w:tc>
        <w:tc>
          <w:tcPr>
            <w:tcW w:w="784" w:type="dxa"/>
            <w:tcBorders>
              <w:top w:val="single" w:sz="4" w:space="0" w:color="000000"/>
              <w:left w:val="single" w:sz="4" w:space="0" w:color="000000"/>
              <w:bottom w:val="single" w:sz="4" w:space="0" w:color="000000"/>
              <w:right w:val="single" w:sz="4" w:space="0" w:color="000000"/>
            </w:tcBorders>
            <w:vAlign w:val="center"/>
          </w:tcPr>
          <w:p w:rsidR="00084F15" w:rsidRPr="002440DF" w:rsidRDefault="00084F15" w:rsidP="006B158F">
            <w:pPr>
              <w:pStyle w:val="14"/>
              <w:jc w:val="center"/>
              <w:rPr>
                <w:rFonts w:ascii="Arial" w:hAnsi="Arial" w:cs="Arial"/>
                <w:b/>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084F15" w:rsidRPr="002440DF" w:rsidRDefault="00084F15" w:rsidP="006B158F">
            <w:pPr>
              <w:pStyle w:val="14"/>
              <w:jc w:val="center"/>
              <w:rPr>
                <w:rFonts w:ascii="Arial" w:hAnsi="Arial" w:cs="Arial"/>
                <w:b/>
                <w:color w:val="000000"/>
                <w:sz w:val="24"/>
                <w:szCs w:val="24"/>
              </w:rPr>
            </w:pPr>
            <w:r w:rsidRPr="002440DF">
              <w:rPr>
                <w:rFonts w:ascii="Arial" w:hAnsi="Arial" w:cs="Arial"/>
                <w:b/>
                <w:color w:val="000000"/>
                <w:sz w:val="24"/>
                <w:szCs w:val="24"/>
              </w:rPr>
              <w:t>пхв</w:t>
            </w:r>
          </w:p>
        </w:tc>
        <w:tc>
          <w:tcPr>
            <w:tcW w:w="709" w:type="dxa"/>
            <w:tcBorders>
              <w:top w:val="single" w:sz="4" w:space="0" w:color="000000"/>
              <w:left w:val="single" w:sz="4" w:space="0" w:color="000000"/>
              <w:bottom w:val="single" w:sz="4" w:space="0" w:color="000000"/>
              <w:right w:val="single" w:sz="4" w:space="0" w:color="000000"/>
            </w:tcBorders>
            <w:vAlign w:val="center"/>
          </w:tcPr>
          <w:p w:rsidR="00084F15" w:rsidRPr="002440DF" w:rsidRDefault="00084F15" w:rsidP="006B158F">
            <w:pPr>
              <w:pStyle w:val="14"/>
              <w:jc w:val="center"/>
              <w:rPr>
                <w:rFonts w:ascii="Arial" w:hAnsi="Arial" w:cs="Arial"/>
                <w:b/>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084F15" w:rsidRPr="002440DF" w:rsidRDefault="00084F15" w:rsidP="006B158F">
            <w:pPr>
              <w:pStyle w:val="14"/>
              <w:jc w:val="center"/>
              <w:rPr>
                <w:rFonts w:ascii="Arial" w:hAnsi="Arial" w:cs="Arial"/>
                <w:b/>
                <w:color w:val="000000"/>
                <w:sz w:val="24"/>
                <w:szCs w:val="24"/>
              </w:rPr>
            </w:pPr>
          </w:p>
        </w:tc>
        <w:tc>
          <w:tcPr>
            <w:tcW w:w="783" w:type="dxa"/>
            <w:tcBorders>
              <w:top w:val="single" w:sz="4" w:space="0" w:color="000000"/>
              <w:left w:val="single" w:sz="4" w:space="0" w:color="000000"/>
              <w:bottom w:val="single" w:sz="4" w:space="0" w:color="000000"/>
              <w:right w:val="single" w:sz="4" w:space="0" w:color="000000"/>
            </w:tcBorders>
            <w:vAlign w:val="center"/>
          </w:tcPr>
          <w:p w:rsidR="00084F15" w:rsidRPr="002440DF" w:rsidRDefault="00084F15" w:rsidP="006B158F">
            <w:pPr>
              <w:pStyle w:val="14"/>
              <w:jc w:val="center"/>
              <w:rPr>
                <w:rFonts w:ascii="Arial" w:hAnsi="Arial" w:cs="Arial"/>
                <w:b/>
                <w:color w:val="000000"/>
                <w:sz w:val="24"/>
                <w:szCs w:val="24"/>
              </w:rPr>
            </w:pPr>
          </w:p>
        </w:tc>
        <w:tc>
          <w:tcPr>
            <w:tcW w:w="777" w:type="dxa"/>
            <w:tcBorders>
              <w:top w:val="single" w:sz="4" w:space="0" w:color="000000"/>
              <w:left w:val="single" w:sz="4" w:space="0" w:color="000000"/>
              <w:bottom w:val="single" w:sz="4" w:space="0" w:color="000000"/>
              <w:right w:val="single" w:sz="4" w:space="0" w:color="000000"/>
            </w:tcBorders>
            <w:vAlign w:val="center"/>
          </w:tcPr>
          <w:p w:rsidR="00084F15" w:rsidRPr="002440DF" w:rsidRDefault="00084F15" w:rsidP="006B158F">
            <w:pPr>
              <w:pStyle w:val="14"/>
              <w:jc w:val="center"/>
              <w:rPr>
                <w:rFonts w:ascii="Arial" w:hAnsi="Arial" w:cs="Arial"/>
                <w:b/>
                <w:bCs/>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084F15" w:rsidRPr="002440DF" w:rsidRDefault="00084F15" w:rsidP="006B158F">
            <w:pPr>
              <w:pStyle w:val="14"/>
              <w:jc w:val="center"/>
              <w:rPr>
                <w:rFonts w:ascii="Arial" w:hAnsi="Arial" w:cs="Arial"/>
                <w:b/>
                <w:b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084F15" w:rsidRPr="002440DF" w:rsidRDefault="00084F15" w:rsidP="006B158F">
            <w:pPr>
              <w:pStyle w:val="14"/>
              <w:jc w:val="center"/>
              <w:rPr>
                <w:rFonts w:ascii="Arial" w:hAnsi="Arial" w:cs="Arial"/>
                <w:b/>
                <w:color w:val="000000"/>
                <w:sz w:val="24"/>
                <w:szCs w:val="24"/>
              </w:rPr>
            </w:pPr>
          </w:p>
        </w:tc>
      </w:tr>
      <w:tr w:rsidR="00E858E8" w:rsidRPr="000C7D0E" w:rsidTr="00533DB7">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Всего</w:t>
            </w:r>
          </w:p>
        </w:tc>
        <w:tc>
          <w:tcPr>
            <w:tcW w:w="6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х</w:t>
            </w:r>
          </w:p>
        </w:tc>
        <w:tc>
          <w:tcPr>
            <w:tcW w:w="87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х</w:t>
            </w:r>
          </w:p>
        </w:tc>
        <w:tc>
          <w:tcPr>
            <w:tcW w:w="63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533DB7">
            <w:pPr>
              <w:pStyle w:val="14"/>
              <w:jc w:val="center"/>
              <w:rPr>
                <w:rFonts w:ascii="Arial" w:hAnsi="Arial" w:cs="Arial"/>
                <w:b/>
                <w:bCs/>
                <w:color w:val="000000"/>
                <w:sz w:val="24"/>
                <w:szCs w:val="24"/>
              </w:rPr>
            </w:pPr>
            <w:r w:rsidRPr="000C7D0E">
              <w:rPr>
                <w:rFonts w:ascii="Arial" w:hAnsi="Arial" w:cs="Arial"/>
                <w:b/>
                <w:bCs/>
                <w:color w:val="000000"/>
                <w:sz w:val="24"/>
                <w:szCs w:val="24"/>
              </w:rPr>
              <w:t>1,</w:t>
            </w:r>
            <w:r w:rsidR="00533DB7">
              <w:rPr>
                <w:rFonts w:ascii="Arial" w:hAnsi="Arial" w:cs="Arial"/>
                <w:b/>
                <w:bCs/>
                <w:color w:val="000000"/>
                <w:sz w:val="24"/>
                <w:szCs w:val="24"/>
              </w:rPr>
              <w:t>4</w:t>
            </w: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0,55</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х</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х</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38198D">
            <w:pPr>
              <w:pStyle w:val="14"/>
              <w:jc w:val="center"/>
              <w:rPr>
                <w:rFonts w:ascii="Arial" w:hAnsi="Arial" w:cs="Arial"/>
                <w:b/>
                <w:bCs/>
                <w:color w:val="000000"/>
                <w:sz w:val="24"/>
                <w:szCs w:val="24"/>
              </w:rPr>
            </w:pPr>
            <w:r w:rsidRPr="000C7D0E">
              <w:rPr>
                <w:rFonts w:ascii="Arial" w:hAnsi="Arial" w:cs="Arial"/>
                <w:b/>
                <w:bCs/>
                <w:color w:val="000000"/>
                <w:sz w:val="24"/>
                <w:szCs w:val="24"/>
              </w:rPr>
              <w:t>1</w:t>
            </w:r>
            <w:r w:rsidR="0038198D">
              <w:rPr>
                <w:rFonts w:ascii="Arial" w:hAnsi="Arial" w:cs="Arial"/>
                <w:b/>
                <w:bCs/>
                <w:color w:val="000000"/>
                <w:sz w:val="24"/>
                <w:szCs w:val="24"/>
              </w:rPr>
              <w:t>6</w:t>
            </w:r>
            <w:r w:rsidRPr="000C7D0E">
              <w:rPr>
                <w:rFonts w:ascii="Arial" w:hAnsi="Arial" w:cs="Arial"/>
                <w:b/>
                <w:bCs/>
                <w:color w:val="000000"/>
                <w:sz w:val="24"/>
                <w:szCs w:val="24"/>
              </w:rPr>
              <w:t>,</w:t>
            </w:r>
            <w:r w:rsidR="0038198D">
              <w:rPr>
                <w:rFonts w:ascii="Arial" w:hAnsi="Arial" w:cs="Arial"/>
                <w:b/>
                <w:bCs/>
                <w:color w:val="000000"/>
                <w:sz w:val="24"/>
                <w:szCs w:val="24"/>
              </w:rPr>
              <w:t>99</w:t>
            </w:r>
          </w:p>
        </w:tc>
        <w:tc>
          <w:tcPr>
            <w:tcW w:w="783"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5,8</w:t>
            </w:r>
          </w:p>
        </w:tc>
        <w:tc>
          <w:tcPr>
            <w:tcW w:w="77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38198D" w:rsidP="0038198D">
            <w:pPr>
              <w:pStyle w:val="14"/>
              <w:jc w:val="center"/>
              <w:rPr>
                <w:rFonts w:ascii="Arial" w:hAnsi="Arial" w:cs="Arial"/>
                <w:b/>
                <w:bCs/>
                <w:color w:val="000000"/>
                <w:sz w:val="24"/>
                <w:szCs w:val="24"/>
              </w:rPr>
            </w:pPr>
            <w:r>
              <w:rPr>
                <w:rFonts w:ascii="Arial" w:hAnsi="Arial" w:cs="Arial"/>
                <w:b/>
                <w:bCs/>
                <w:color w:val="000000"/>
                <w:sz w:val="24"/>
                <w:szCs w:val="24"/>
              </w:rPr>
              <w:t>18,0</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5,8</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
                <w:bCs/>
                <w:color w:val="000000"/>
                <w:sz w:val="24"/>
                <w:szCs w:val="24"/>
              </w:rPr>
            </w:pPr>
            <w:r w:rsidRPr="000C7D0E">
              <w:rPr>
                <w:rFonts w:ascii="Arial" w:hAnsi="Arial" w:cs="Arial"/>
                <w:b/>
                <w:bCs/>
                <w:color w:val="000000"/>
                <w:sz w:val="24"/>
                <w:szCs w:val="24"/>
              </w:rPr>
              <w:t>х</w:t>
            </w:r>
          </w:p>
        </w:tc>
      </w:tr>
    </w:tbl>
    <w:p w:rsidR="00E858E8" w:rsidRPr="000C7D0E" w:rsidRDefault="00E858E8" w:rsidP="00E858E8">
      <w:pPr>
        <w:pStyle w:val="14"/>
        <w:rPr>
          <w:rFonts w:ascii="Arial" w:hAnsi="Arial" w:cs="Arial"/>
          <w:color w:val="000000"/>
          <w:sz w:val="24"/>
          <w:szCs w:val="24"/>
        </w:rPr>
      </w:pPr>
    </w:p>
    <w:p w:rsidR="00E858E8" w:rsidRPr="000C7D0E"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 xml:space="preserve">Магистральные и уличные сети поселка Сусанино в большей своей части закольцованы и имеют диаметры 150-100мм. Тупиковые линии имеют диаметры 50-80мм. Общая изношенность водопроводных сетей составляет 50%.  Централизованным водоснабжением охвачено 100% населения, из них  9 % - пользуются водоразборными колонками общего пользования. </w:t>
      </w:r>
    </w:p>
    <w:p w:rsidR="00E858E8" w:rsidRPr="000C7D0E"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 xml:space="preserve">Участки водопровода в п. Сусанино протяженностью 3,3 км находятся в собственности Костромской области, </w:t>
      </w:r>
      <w:r w:rsidR="002A5644" w:rsidRPr="00F41701">
        <w:rPr>
          <w:rFonts w:ascii="Arial" w:hAnsi="Arial" w:cs="Arial"/>
          <w:b/>
          <w:color w:val="FF0000"/>
          <w:sz w:val="24"/>
          <w:szCs w:val="24"/>
        </w:rPr>
        <w:t>2,9</w:t>
      </w:r>
      <w:r w:rsidRPr="00F41701">
        <w:rPr>
          <w:rFonts w:ascii="Arial" w:hAnsi="Arial" w:cs="Arial"/>
          <w:b/>
          <w:color w:val="FF0000"/>
          <w:sz w:val="24"/>
          <w:szCs w:val="24"/>
        </w:rPr>
        <w:t xml:space="preserve"> км-в собственности</w:t>
      </w:r>
      <w:r w:rsidRPr="00F41701">
        <w:rPr>
          <w:rFonts w:ascii="Arial" w:hAnsi="Arial" w:cs="Arial"/>
          <w:color w:val="FF0000"/>
          <w:sz w:val="24"/>
          <w:szCs w:val="24"/>
        </w:rPr>
        <w:t xml:space="preserve"> городского поселения поселок Сусанино, 1</w:t>
      </w:r>
      <w:r w:rsidR="006B158F" w:rsidRPr="00F41701">
        <w:rPr>
          <w:rFonts w:ascii="Arial" w:hAnsi="Arial" w:cs="Arial"/>
          <w:color w:val="FF0000"/>
          <w:sz w:val="24"/>
          <w:szCs w:val="24"/>
        </w:rPr>
        <w:t>2,5</w:t>
      </w:r>
      <w:r w:rsidRPr="00F41701">
        <w:rPr>
          <w:rFonts w:ascii="Arial" w:hAnsi="Arial" w:cs="Arial"/>
          <w:color w:val="FF0000"/>
          <w:sz w:val="24"/>
          <w:szCs w:val="24"/>
        </w:rPr>
        <w:t xml:space="preserve"> км- частного лица ,</w:t>
      </w:r>
      <w:r w:rsidR="001677B9" w:rsidRPr="00F41701">
        <w:rPr>
          <w:rFonts w:ascii="Arial" w:hAnsi="Arial" w:cs="Arial"/>
          <w:color w:val="FF0000"/>
          <w:sz w:val="24"/>
          <w:szCs w:val="24"/>
        </w:rPr>
        <w:t>(</w:t>
      </w:r>
      <w:r w:rsidR="002579AC" w:rsidRPr="00F41701">
        <w:rPr>
          <w:rFonts w:ascii="Arial" w:hAnsi="Arial" w:cs="Arial"/>
          <w:color w:val="FF0000"/>
          <w:sz w:val="24"/>
          <w:szCs w:val="24"/>
        </w:rPr>
        <w:t xml:space="preserve">2.0 км построено в 2017 году) , было - </w:t>
      </w:r>
      <w:r w:rsidRPr="00F41701">
        <w:rPr>
          <w:rFonts w:ascii="Arial" w:hAnsi="Arial" w:cs="Arial"/>
          <w:b/>
          <w:color w:val="FF0000"/>
          <w:sz w:val="24"/>
          <w:szCs w:val="24"/>
        </w:rPr>
        <w:t>1,</w:t>
      </w:r>
      <w:r w:rsidR="00533DB7" w:rsidRPr="00F41701">
        <w:rPr>
          <w:rFonts w:ascii="Arial" w:hAnsi="Arial" w:cs="Arial"/>
          <w:b/>
          <w:color w:val="FF0000"/>
          <w:sz w:val="24"/>
          <w:szCs w:val="24"/>
        </w:rPr>
        <w:t>9</w:t>
      </w:r>
      <w:r w:rsidRPr="00F41701">
        <w:rPr>
          <w:rFonts w:ascii="Arial" w:hAnsi="Arial" w:cs="Arial"/>
          <w:b/>
          <w:color w:val="FF0000"/>
          <w:sz w:val="24"/>
          <w:szCs w:val="24"/>
        </w:rPr>
        <w:t xml:space="preserve"> км</w:t>
      </w:r>
      <w:r w:rsidRPr="00F41701">
        <w:rPr>
          <w:rFonts w:ascii="Arial" w:hAnsi="Arial" w:cs="Arial"/>
          <w:color w:val="FF0000"/>
          <w:sz w:val="24"/>
          <w:szCs w:val="24"/>
        </w:rPr>
        <w:t xml:space="preserve"> построено гражданами за счет собственных средств</w:t>
      </w:r>
      <w:r w:rsidR="001677B9" w:rsidRPr="00F41701">
        <w:rPr>
          <w:rFonts w:ascii="Arial" w:hAnsi="Arial" w:cs="Arial"/>
          <w:color w:val="FF0000"/>
          <w:sz w:val="24"/>
          <w:szCs w:val="24"/>
        </w:rPr>
        <w:t xml:space="preserve"> всего стало 3,9 км.</w:t>
      </w:r>
      <w:r w:rsidRPr="000C7D0E">
        <w:rPr>
          <w:rFonts w:ascii="Arial" w:hAnsi="Arial" w:cs="Arial"/>
          <w:sz w:val="24"/>
          <w:szCs w:val="24"/>
        </w:rPr>
        <w:t>(приложение №1).</w:t>
      </w:r>
    </w:p>
    <w:p w:rsidR="00E858E8" w:rsidRPr="000C7D0E"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Кроме того,  на ул.Леонова п.Сусанино имеется централизованная система горячего водоснабжения протяженностью 1,33 км, находящаяся в собственности Сусанинского муниципального района и арендуемая ООО «КТЭК» (приложение №2). Система построена в 1965г, имеет износ 45%. Тариф на ГВС двухкомпонентный.</w:t>
      </w:r>
    </w:p>
    <w:p w:rsidR="00E858E8" w:rsidRPr="000C7D0E" w:rsidRDefault="00E858E8" w:rsidP="00E858E8">
      <w:pPr>
        <w:spacing w:after="0" w:line="240" w:lineRule="auto"/>
        <w:rPr>
          <w:rFonts w:ascii="Arial" w:hAnsi="Arial" w:cs="Arial"/>
          <w:color w:val="000000"/>
          <w:sz w:val="24"/>
          <w:szCs w:val="24"/>
        </w:rPr>
      </w:pPr>
    </w:p>
    <w:p w:rsidR="00E858E8" w:rsidRPr="000C7D0E" w:rsidRDefault="00E858E8" w:rsidP="00E858E8">
      <w:pPr>
        <w:pStyle w:val="2"/>
        <w:numPr>
          <w:ilvl w:val="1"/>
          <w:numId w:val="39"/>
        </w:numPr>
        <w:spacing w:before="0" w:line="240" w:lineRule="auto"/>
        <w:rPr>
          <w:rFonts w:ascii="Arial" w:hAnsi="Arial" w:cs="Arial"/>
        </w:rPr>
      </w:pPr>
      <w:bookmarkStart w:id="39" w:name="_Toc360540976"/>
      <w:bookmarkStart w:id="40" w:name="_Toc360541034"/>
      <w:bookmarkStart w:id="41" w:name="_Toc360541445"/>
      <w:bookmarkStart w:id="42" w:name="_Toc360611452"/>
      <w:bookmarkStart w:id="43" w:name="_Toc360611486"/>
      <w:bookmarkStart w:id="44" w:name="_Toc360612761"/>
      <w:bookmarkStart w:id="45" w:name="_Toc360613179"/>
      <w:bookmarkStart w:id="46" w:name="_Toc360628642"/>
      <w:bookmarkStart w:id="47" w:name="_Toc360696583"/>
      <w:bookmarkStart w:id="48" w:name="_Toc360696613"/>
      <w:bookmarkStart w:id="49" w:name="_Toc363210516"/>
      <w:bookmarkEnd w:id="39"/>
      <w:bookmarkEnd w:id="40"/>
      <w:bookmarkEnd w:id="41"/>
      <w:bookmarkEnd w:id="42"/>
      <w:bookmarkEnd w:id="43"/>
      <w:bookmarkEnd w:id="44"/>
      <w:bookmarkEnd w:id="45"/>
      <w:bookmarkEnd w:id="46"/>
      <w:bookmarkEnd w:id="47"/>
      <w:bookmarkEnd w:id="48"/>
      <w:r w:rsidRPr="000C7D0E">
        <w:rPr>
          <w:rFonts w:ascii="Arial" w:hAnsi="Arial" w:cs="Arial"/>
        </w:rPr>
        <w:t>Балансы производительности сооружений системы водоснабжения и потребления воды.</w:t>
      </w:r>
      <w:bookmarkEnd w:id="49"/>
    </w:p>
    <w:p w:rsidR="00E858E8" w:rsidRPr="000C7D0E" w:rsidRDefault="00E858E8" w:rsidP="00E858E8">
      <w:pPr>
        <w:shd w:val="clear" w:color="auto" w:fill="FFFFFF"/>
        <w:spacing w:after="0" w:line="240" w:lineRule="auto"/>
        <w:rPr>
          <w:rFonts w:ascii="Arial" w:hAnsi="Arial" w:cs="Arial"/>
          <w:b/>
          <w:bCs/>
          <w:sz w:val="24"/>
          <w:szCs w:val="24"/>
        </w:rPr>
      </w:pPr>
    </w:p>
    <w:p w:rsidR="00E858E8" w:rsidRPr="000C7D0E" w:rsidRDefault="00E858E8" w:rsidP="00E858E8">
      <w:pPr>
        <w:shd w:val="clear" w:color="auto" w:fill="FFFFFF"/>
        <w:spacing w:after="0" w:line="240" w:lineRule="auto"/>
        <w:rPr>
          <w:rFonts w:ascii="Arial" w:hAnsi="Arial" w:cs="Arial"/>
          <w:sz w:val="24"/>
          <w:szCs w:val="24"/>
        </w:rPr>
      </w:pPr>
      <w:r w:rsidRPr="000C7D0E">
        <w:rPr>
          <w:rFonts w:ascii="Arial" w:hAnsi="Arial" w:cs="Arial"/>
          <w:b/>
          <w:bCs/>
          <w:sz w:val="24"/>
          <w:szCs w:val="24"/>
        </w:rPr>
        <w:t xml:space="preserve">                 Общий баланс подачи и реализации воды.</w:t>
      </w:r>
    </w:p>
    <w:tbl>
      <w:tblPr>
        <w:tblW w:w="0" w:type="auto"/>
        <w:tblInd w:w="40" w:type="dxa"/>
        <w:tblLayout w:type="fixed"/>
        <w:tblCellMar>
          <w:left w:w="40" w:type="dxa"/>
          <w:right w:w="40" w:type="dxa"/>
        </w:tblCellMar>
        <w:tblLook w:val="0000"/>
      </w:tblPr>
      <w:tblGrid>
        <w:gridCol w:w="4762"/>
        <w:gridCol w:w="2371"/>
        <w:gridCol w:w="615"/>
      </w:tblGrid>
      <w:tr w:rsidR="00A93A31" w:rsidRPr="000C7D0E" w:rsidTr="00A93A31">
        <w:trPr>
          <w:trHeight w:hRule="exact" w:val="542"/>
        </w:trPr>
        <w:tc>
          <w:tcPr>
            <w:tcW w:w="4762"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наименование водопотребителя</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 xml:space="preserve"> расход тыс. мЗ/год</w:t>
            </w:r>
          </w:p>
        </w:tc>
        <w:tc>
          <w:tcPr>
            <w:tcW w:w="615"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2017</w:t>
            </w:r>
          </w:p>
        </w:tc>
      </w:tr>
      <w:tr w:rsidR="00A93A31" w:rsidRPr="000C7D0E" w:rsidTr="00A93A31">
        <w:trPr>
          <w:trHeight w:hRule="exact" w:val="533"/>
        </w:trPr>
        <w:tc>
          <w:tcPr>
            <w:tcW w:w="4762"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1.Поднято воды</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140</w:t>
            </w:r>
          </w:p>
        </w:tc>
        <w:tc>
          <w:tcPr>
            <w:tcW w:w="615"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101,9</w:t>
            </w:r>
          </w:p>
        </w:tc>
      </w:tr>
      <w:tr w:rsidR="00A93A31" w:rsidRPr="000C7D0E" w:rsidTr="00A93A31">
        <w:trPr>
          <w:trHeight w:hRule="exact" w:val="533"/>
        </w:trPr>
        <w:tc>
          <w:tcPr>
            <w:tcW w:w="4762"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2.Реализовано, в т.ч.</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117</w:t>
            </w:r>
          </w:p>
        </w:tc>
        <w:tc>
          <w:tcPr>
            <w:tcW w:w="615"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85,6</w:t>
            </w:r>
          </w:p>
        </w:tc>
      </w:tr>
      <w:tr w:rsidR="00A93A31" w:rsidRPr="000C7D0E" w:rsidTr="00A93A31">
        <w:trPr>
          <w:trHeight w:hRule="exact" w:val="533"/>
        </w:trPr>
        <w:tc>
          <w:tcPr>
            <w:tcW w:w="4762"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-население</w:t>
            </w:r>
          </w:p>
        </w:tc>
        <w:tc>
          <w:tcPr>
            <w:tcW w:w="2371" w:type="dxa"/>
            <w:tcBorders>
              <w:top w:val="single" w:sz="6" w:space="0" w:color="auto"/>
              <w:left w:val="single" w:sz="6" w:space="0" w:color="auto"/>
              <w:bottom w:val="single" w:sz="4"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90</w:t>
            </w:r>
          </w:p>
        </w:tc>
        <w:tc>
          <w:tcPr>
            <w:tcW w:w="615"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50,2</w:t>
            </w:r>
          </w:p>
        </w:tc>
      </w:tr>
      <w:tr w:rsidR="00A93A31" w:rsidRPr="000C7D0E" w:rsidTr="00A93A31">
        <w:trPr>
          <w:trHeight w:hRule="exact" w:val="278"/>
        </w:trPr>
        <w:tc>
          <w:tcPr>
            <w:tcW w:w="4762"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-бюджетные потребители</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11</w:t>
            </w:r>
          </w:p>
        </w:tc>
        <w:tc>
          <w:tcPr>
            <w:tcW w:w="615"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11,9</w:t>
            </w:r>
          </w:p>
        </w:tc>
      </w:tr>
      <w:tr w:rsidR="00A93A31" w:rsidRPr="000C7D0E" w:rsidTr="00A93A31">
        <w:trPr>
          <w:trHeight w:hRule="exact" w:val="274"/>
        </w:trPr>
        <w:tc>
          <w:tcPr>
            <w:tcW w:w="4762"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-прочие потребители</w:t>
            </w:r>
          </w:p>
        </w:tc>
        <w:tc>
          <w:tcPr>
            <w:tcW w:w="2371"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16</w:t>
            </w:r>
          </w:p>
        </w:tc>
        <w:tc>
          <w:tcPr>
            <w:tcW w:w="615"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23,5</w:t>
            </w:r>
          </w:p>
        </w:tc>
      </w:tr>
    </w:tbl>
    <w:p w:rsidR="00E858E8" w:rsidRPr="000C7D0E" w:rsidRDefault="00E858E8" w:rsidP="00E858E8">
      <w:pPr>
        <w:shd w:val="clear" w:color="auto" w:fill="FFFFFF"/>
        <w:spacing w:after="0" w:line="240" w:lineRule="auto"/>
        <w:rPr>
          <w:rFonts w:ascii="Arial" w:hAnsi="Arial" w:cs="Arial"/>
          <w:b/>
          <w:bCs/>
          <w:sz w:val="24"/>
          <w:szCs w:val="24"/>
        </w:rPr>
      </w:pPr>
    </w:p>
    <w:p w:rsidR="00E858E8" w:rsidRPr="000C7D0E" w:rsidRDefault="00E858E8" w:rsidP="00E858E8">
      <w:pPr>
        <w:shd w:val="clear" w:color="auto" w:fill="FFFFFF"/>
        <w:spacing w:after="0" w:line="240" w:lineRule="auto"/>
        <w:rPr>
          <w:rFonts w:ascii="Arial" w:hAnsi="Arial" w:cs="Arial"/>
          <w:b/>
          <w:bCs/>
          <w:sz w:val="24"/>
          <w:szCs w:val="24"/>
        </w:rPr>
      </w:pPr>
    </w:p>
    <w:p w:rsidR="00E858E8" w:rsidRPr="000C7D0E" w:rsidRDefault="00E858E8" w:rsidP="00E858E8">
      <w:pPr>
        <w:shd w:val="clear" w:color="auto" w:fill="FFFFFF"/>
        <w:spacing w:after="0" w:line="240" w:lineRule="auto"/>
        <w:rPr>
          <w:rFonts w:ascii="Arial" w:hAnsi="Arial" w:cs="Arial"/>
          <w:b/>
          <w:bCs/>
          <w:sz w:val="24"/>
          <w:szCs w:val="24"/>
        </w:rPr>
      </w:pPr>
      <w:r w:rsidRPr="000C7D0E">
        <w:rPr>
          <w:rFonts w:ascii="Arial" w:hAnsi="Arial" w:cs="Arial"/>
          <w:b/>
          <w:bCs/>
          <w:sz w:val="24"/>
          <w:szCs w:val="24"/>
        </w:rPr>
        <w:t xml:space="preserve"> Сведения о фактическом потреблении питьевой воды с учетом реализации</w:t>
      </w:r>
    </w:p>
    <w:p w:rsidR="00E858E8" w:rsidRPr="000C7D0E" w:rsidRDefault="00E858E8" w:rsidP="00E858E8">
      <w:pPr>
        <w:shd w:val="clear" w:color="auto" w:fill="FFFFFF"/>
        <w:spacing w:after="0" w:line="240" w:lineRule="auto"/>
        <w:rPr>
          <w:rFonts w:ascii="Arial" w:hAnsi="Arial" w:cs="Arial"/>
          <w:sz w:val="24"/>
          <w:szCs w:val="24"/>
        </w:rPr>
      </w:pPr>
      <w:r w:rsidRPr="000C7D0E">
        <w:rPr>
          <w:rFonts w:ascii="Arial" w:hAnsi="Arial" w:cs="Arial"/>
          <w:b/>
          <w:bCs/>
          <w:sz w:val="24"/>
          <w:szCs w:val="24"/>
        </w:rPr>
        <w:t xml:space="preserve">                                      по группам потребителей</w:t>
      </w:r>
    </w:p>
    <w:tbl>
      <w:tblPr>
        <w:tblW w:w="0" w:type="auto"/>
        <w:tblInd w:w="40" w:type="dxa"/>
        <w:tblLayout w:type="fixed"/>
        <w:tblCellMar>
          <w:left w:w="40" w:type="dxa"/>
          <w:right w:w="40" w:type="dxa"/>
        </w:tblCellMar>
        <w:tblLook w:val="0000"/>
      </w:tblPr>
      <w:tblGrid>
        <w:gridCol w:w="518"/>
        <w:gridCol w:w="2390"/>
        <w:gridCol w:w="2506"/>
        <w:gridCol w:w="2779"/>
        <w:gridCol w:w="660"/>
      </w:tblGrid>
      <w:tr w:rsidR="00A93A31" w:rsidRPr="000C7D0E" w:rsidTr="00A93A31">
        <w:trPr>
          <w:trHeight w:hRule="exact" w:val="55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ind w:firstLine="34"/>
              <w:rPr>
                <w:rFonts w:ascii="Arial" w:hAnsi="Arial" w:cs="Arial"/>
                <w:sz w:val="24"/>
                <w:szCs w:val="24"/>
              </w:rPr>
            </w:pPr>
            <w:r w:rsidRPr="000C7D0E">
              <w:rPr>
                <w:rFonts w:ascii="Arial" w:hAnsi="Arial" w:cs="Arial"/>
                <w:sz w:val="24"/>
                <w:szCs w:val="24"/>
              </w:rPr>
              <w:t xml:space="preserve">№ </w:t>
            </w:r>
            <w:r w:rsidRPr="000C7D0E">
              <w:rPr>
                <w:rFonts w:ascii="Arial" w:hAnsi="Arial" w:cs="Arial"/>
                <w:spacing w:val="-4"/>
                <w:sz w:val="24"/>
                <w:szCs w:val="24"/>
              </w:rPr>
              <w:t>п/п</w:t>
            </w:r>
          </w:p>
        </w:tc>
        <w:tc>
          <w:tcPr>
            <w:tcW w:w="2390"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ind w:firstLine="154"/>
              <w:rPr>
                <w:rFonts w:ascii="Arial" w:hAnsi="Arial" w:cs="Arial"/>
                <w:sz w:val="24"/>
                <w:szCs w:val="24"/>
              </w:rPr>
            </w:pPr>
            <w:r w:rsidRPr="000C7D0E">
              <w:rPr>
                <w:rFonts w:ascii="Arial" w:hAnsi="Arial" w:cs="Arial"/>
                <w:sz w:val="24"/>
                <w:szCs w:val="24"/>
              </w:rPr>
              <w:t>Категории потребителей</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2013 г. Факт тыс.м3/год</w:t>
            </w:r>
          </w:p>
        </w:tc>
        <w:tc>
          <w:tcPr>
            <w:tcW w:w="2779"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2012 г. Факт тыс.м3/год</w:t>
            </w:r>
          </w:p>
        </w:tc>
        <w:tc>
          <w:tcPr>
            <w:tcW w:w="660"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2017</w:t>
            </w:r>
          </w:p>
        </w:tc>
      </w:tr>
      <w:tr w:rsidR="00A93A31" w:rsidRPr="000C7D0E" w:rsidTr="00A93A31">
        <w:trPr>
          <w:trHeight w:hRule="exact" w:val="278"/>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1.</w:t>
            </w:r>
          </w:p>
        </w:tc>
        <w:tc>
          <w:tcPr>
            <w:tcW w:w="2390"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Поднято воды</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129</w:t>
            </w:r>
          </w:p>
        </w:tc>
        <w:tc>
          <w:tcPr>
            <w:tcW w:w="2779"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126</w:t>
            </w:r>
          </w:p>
          <w:p w:rsidR="00A93A31" w:rsidRPr="000C7D0E" w:rsidRDefault="00A93A31" w:rsidP="006B158F">
            <w:pPr>
              <w:shd w:val="clear" w:color="auto" w:fill="FFFFFF"/>
              <w:spacing w:after="0" w:line="240" w:lineRule="auto"/>
              <w:jc w:val="center"/>
              <w:rPr>
                <w:rFonts w:ascii="Arial" w:hAnsi="Arial" w:cs="Arial"/>
                <w:sz w:val="24"/>
                <w:szCs w:val="24"/>
              </w:rPr>
            </w:pPr>
          </w:p>
        </w:tc>
        <w:tc>
          <w:tcPr>
            <w:tcW w:w="660"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101,9</w:t>
            </w:r>
          </w:p>
        </w:tc>
      </w:tr>
      <w:tr w:rsidR="00A93A31" w:rsidRPr="000C7D0E" w:rsidTr="00A93A31">
        <w:trPr>
          <w:trHeight w:hRule="exact" w:val="530"/>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2.</w:t>
            </w:r>
          </w:p>
        </w:tc>
        <w:tc>
          <w:tcPr>
            <w:tcW w:w="2390"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Хознужды предприятия</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w:t>
            </w:r>
          </w:p>
        </w:tc>
        <w:tc>
          <w:tcPr>
            <w:tcW w:w="2779"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w:t>
            </w:r>
          </w:p>
        </w:tc>
        <w:tc>
          <w:tcPr>
            <w:tcW w:w="660"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w:t>
            </w:r>
          </w:p>
        </w:tc>
      </w:tr>
      <w:tr w:rsidR="00A93A31" w:rsidRPr="000C7D0E" w:rsidTr="00A93A31">
        <w:trPr>
          <w:trHeight w:hRule="exact" w:val="883"/>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3.</w:t>
            </w:r>
          </w:p>
        </w:tc>
        <w:tc>
          <w:tcPr>
            <w:tcW w:w="2390"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Пропущено через станции водоподготовки</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129</w:t>
            </w:r>
          </w:p>
        </w:tc>
        <w:tc>
          <w:tcPr>
            <w:tcW w:w="2779"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126</w:t>
            </w:r>
          </w:p>
        </w:tc>
        <w:tc>
          <w:tcPr>
            <w:tcW w:w="660"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101,9</w:t>
            </w:r>
          </w:p>
        </w:tc>
      </w:tr>
      <w:tr w:rsidR="00A93A31" w:rsidRPr="000C7D0E" w:rsidTr="00A93A31">
        <w:trPr>
          <w:trHeight w:hRule="exact" w:val="363"/>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4</w:t>
            </w:r>
          </w:p>
        </w:tc>
        <w:tc>
          <w:tcPr>
            <w:tcW w:w="2390"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Подано в сеть</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129</w:t>
            </w:r>
          </w:p>
        </w:tc>
        <w:tc>
          <w:tcPr>
            <w:tcW w:w="2779"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126</w:t>
            </w:r>
          </w:p>
        </w:tc>
        <w:tc>
          <w:tcPr>
            <w:tcW w:w="660"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101,9</w:t>
            </w:r>
          </w:p>
        </w:tc>
      </w:tr>
      <w:tr w:rsidR="00A93A31" w:rsidRPr="000C7D0E" w:rsidTr="00A93A31">
        <w:trPr>
          <w:trHeight w:hRule="exact" w:val="274"/>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 xml:space="preserve"> 5</w:t>
            </w:r>
          </w:p>
        </w:tc>
        <w:tc>
          <w:tcPr>
            <w:tcW w:w="2390"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Потери в сетях</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17</w:t>
            </w:r>
          </w:p>
        </w:tc>
        <w:tc>
          <w:tcPr>
            <w:tcW w:w="2779"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12</w:t>
            </w:r>
          </w:p>
        </w:tc>
        <w:tc>
          <w:tcPr>
            <w:tcW w:w="660"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16,3</w:t>
            </w:r>
          </w:p>
        </w:tc>
      </w:tr>
      <w:tr w:rsidR="00A93A31" w:rsidRPr="000C7D0E" w:rsidTr="00A93A31">
        <w:trPr>
          <w:trHeight w:hRule="exact" w:val="542"/>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6</w:t>
            </w:r>
          </w:p>
        </w:tc>
        <w:tc>
          <w:tcPr>
            <w:tcW w:w="2390"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Реализация, в том числе:</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p>
        </w:tc>
        <w:tc>
          <w:tcPr>
            <w:tcW w:w="2779"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114</w:t>
            </w:r>
          </w:p>
        </w:tc>
        <w:tc>
          <w:tcPr>
            <w:tcW w:w="660"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85,6</w:t>
            </w:r>
          </w:p>
        </w:tc>
      </w:tr>
      <w:tr w:rsidR="00A93A31" w:rsidRPr="000C7D0E" w:rsidTr="00A93A31">
        <w:trPr>
          <w:trHeight w:hRule="exact" w:val="396"/>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6.1</w:t>
            </w:r>
          </w:p>
        </w:tc>
        <w:tc>
          <w:tcPr>
            <w:tcW w:w="2390"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ind w:firstLine="341"/>
              <w:jc w:val="both"/>
              <w:rPr>
                <w:rFonts w:ascii="Arial" w:hAnsi="Arial" w:cs="Arial"/>
                <w:sz w:val="24"/>
                <w:szCs w:val="24"/>
              </w:rPr>
            </w:pPr>
            <w:r w:rsidRPr="000C7D0E">
              <w:rPr>
                <w:rFonts w:ascii="Arial" w:hAnsi="Arial" w:cs="Arial"/>
                <w:sz w:val="24"/>
                <w:szCs w:val="24"/>
              </w:rPr>
              <w:t xml:space="preserve">Население </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88</w:t>
            </w:r>
          </w:p>
        </w:tc>
        <w:tc>
          <w:tcPr>
            <w:tcW w:w="2779"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88</w:t>
            </w:r>
          </w:p>
        </w:tc>
        <w:tc>
          <w:tcPr>
            <w:tcW w:w="660"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50,2</w:t>
            </w:r>
          </w:p>
        </w:tc>
      </w:tr>
      <w:tr w:rsidR="00A93A31" w:rsidRPr="000C7D0E" w:rsidTr="00A93A31">
        <w:trPr>
          <w:trHeight w:hRule="exact" w:val="1051"/>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lastRenderedPageBreak/>
              <w:t>6.2</w:t>
            </w:r>
          </w:p>
        </w:tc>
        <w:tc>
          <w:tcPr>
            <w:tcW w:w="2390"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 xml:space="preserve">Организации, </w:t>
            </w:r>
            <w:r w:rsidRPr="000C7D0E">
              <w:rPr>
                <w:rFonts w:ascii="Arial" w:hAnsi="Arial" w:cs="Arial"/>
                <w:spacing w:val="-2"/>
                <w:sz w:val="24"/>
                <w:szCs w:val="24"/>
              </w:rPr>
              <w:t>финансируемые  из бюджета</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12</w:t>
            </w:r>
          </w:p>
        </w:tc>
        <w:tc>
          <w:tcPr>
            <w:tcW w:w="2779"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11</w:t>
            </w:r>
          </w:p>
        </w:tc>
        <w:tc>
          <w:tcPr>
            <w:tcW w:w="660"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11,9</w:t>
            </w:r>
          </w:p>
        </w:tc>
      </w:tr>
      <w:tr w:rsidR="00A93A31" w:rsidRPr="000C7D0E" w:rsidTr="00A93A31">
        <w:trPr>
          <w:trHeight w:hRule="exact" w:val="298"/>
        </w:trPr>
        <w:tc>
          <w:tcPr>
            <w:tcW w:w="518"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6.3</w:t>
            </w:r>
          </w:p>
        </w:tc>
        <w:tc>
          <w:tcPr>
            <w:tcW w:w="2390"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Прочие потребители</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rPr>
                <w:rFonts w:ascii="Arial" w:hAnsi="Arial" w:cs="Arial"/>
                <w:sz w:val="24"/>
                <w:szCs w:val="24"/>
              </w:rPr>
            </w:pPr>
            <w:r w:rsidRPr="000C7D0E">
              <w:rPr>
                <w:rFonts w:ascii="Arial" w:hAnsi="Arial" w:cs="Arial"/>
                <w:sz w:val="24"/>
                <w:szCs w:val="24"/>
              </w:rPr>
              <w:t>12</w:t>
            </w:r>
          </w:p>
        </w:tc>
        <w:tc>
          <w:tcPr>
            <w:tcW w:w="2779" w:type="dxa"/>
            <w:tcBorders>
              <w:top w:val="single" w:sz="6" w:space="0" w:color="auto"/>
              <w:left w:val="single" w:sz="6" w:space="0" w:color="auto"/>
              <w:bottom w:val="single" w:sz="6" w:space="0" w:color="auto"/>
              <w:right w:val="single" w:sz="6" w:space="0" w:color="auto"/>
            </w:tcBorders>
            <w:shd w:val="clear" w:color="auto" w:fill="FFFFFF"/>
          </w:tcPr>
          <w:p w:rsidR="00A93A31" w:rsidRPr="000C7D0E" w:rsidRDefault="00A93A31" w:rsidP="006B158F">
            <w:pPr>
              <w:shd w:val="clear" w:color="auto" w:fill="FFFFFF"/>
              <w:spacing w:after="0" w:line="240" w:lineRule="auto"/>
              <w:jc w:val="center"/>
              <w:rPr>
                <w:rFonts w:ascii="Arial" w:hAnsi="Arial" w:cs="Arial"/>
                <w:sz w:val="24"/>
                <w:szCs w:val="24"/>
              </w:rPr>
            </w:pPr>
            <w:r w:rsidRPr="000C7D0E">
              <w:rPr>
                <w:rFonts w:ascii="Arial" w:hAnsi="Arial" w:cs="Arial"/>
                <w:sz w:val="24"/>
                <w:szCs w:val="24"/>
              </w:rPr>
              <w:t>15</w:t>
            </w:r>
          </w:p>
        </w:tc>
        <w:tc>
          <w:tcPr>
            <w:tcW w:w="660" w:type="dxa"/>
            <w:tcBorders>
              <w:top w:val="single" w:sz="4" w:space="0" w:color="auto"/>
              <w:bottom w:val="single" w:sz="4" w:space="0" w:color="auto"/>
              <w:right w:val="single" w:sz="4" w:space="0" w:color="auto"/>
            </w:tcBorders>
            <w:shd w:val="clear" w:color="auto" w:fill="auto"/>
          </w:tcPr>
          <w:p w:rsidR="00A93A31" w:rsidRPr="00F41701" w:rsidRDefault="0013542F">
            <w:pPr>
              <w:rPr>
                <w:color w:val="FF0000"/>
              </w:rPr>
            </w:pPr>
            <w:r w:rsidRPr="00F41701">
              <w:rPr>
                <w:color w:val="FF0000"/>
              </w:rPr>
              <w:t>23,5</w:t>
            </w:r>
          </w:p>
        </w:tc>
      </w:tr>
    </w:tbl>
    <w:p w:rsidR="00533DB7" w:rsidRDefault="00533DB7" w:rsidP="00E858E8">
      <w:pPr>
        <w:shd w:val="clear" w:color="auto" w:fill="FFFFFF"/>
        <w:spacing w:after="0" w:line="240" w:lineRule="auto"/>
        <w:ind w:hanging="180"/>
        <w:rPr>
          <w:rFonts w:ascii="Arial" w:hAnsi="Arial" w:cs="Arial"/>
          <w:sz w:val="24"/>
          <w:szCs w:val="24"/>
        </w:rPr>
      </w:pPr>
    </w:p>
    <w:p w:rsidR="00E858E8" w:rsidRPr="000C7D0E" w:rsidRDefault="00E858E8" w:rsidP="00E858E8">
      <w:pPr>
        <w:shd w:val="clear" w:color="auto" w:fill="FFFFFF"/>
        <w:spacing w:after="0" w:line="240" w:lineRule="auto"/>
        <w:ind w:hanging="180"/>
        <w:rPr>
          <w:rFonts w:ascii="Arial" w:hAnsi="Arial" w:cs="Arial"/>
          <w:sz w:val="24"/>
          <w:szCs w:val="24"/>
        </w:rPr>
      </w:pPr>
      <w:r w:rsidRPr="000C7D0E">
        <w:rPr>
          <w:rFonts w:ascii="Arial" w:hAnsi="Arial" w:cs="Arial"/>
          <w:sz w:val="24"/>
          <w:szCs w:val="24"/>
        </w:rPr>
        <w:t>Количество потребителей услуг холодного водоснабжения  население– 3</w:t>
      </w:r>
      <w:r w:rsidR="00E2601B">
        <w:rPr>
          <w:rFonts w:ascii="Arial" w:hAnsi="Arial" w:cs="Arial"/>
          <w:sz w:val="24"/>
          <w:szCs w:val="24"/>
        </w:rPr>
        <w:t>500 (было 3</w:t>
      </w:r>
      <w:r w:rsidRPr="000C7D0E">
        <w:rPr>
          <w:rFonts w:ascii="Arial" w:hAnsi="Arial" w:cs="Arial"/>
          <w:sz w:val="24"/>
          <w:szCs w:val="24"/>
        </w:rPr>
        <w:t>181</w:t>
      </w:r>
      <w:r w:rsidR="00E2601B">
        <w:rPr>
          <w:rFonts w:ascii="Arial" w:hAnsi="Arial" w:cs="Arial"/>
          <w:sz w:val="24"/>
          <w:szCs w:val="24"/>
        </w:rPr>
        <w:t>)</w:t>
      </w:r>
      <w:r w:rsidRPr="000C7D0E">
        <w:rPr>
          <w:rFonts w:ascii="Arial" w:hAnsi="Arial" w:cs="Arial"/>
          <w:sz w:val="24"/>
          <w:szCs w:val="24"/>
        </w:rPr>
        <w:t xml:space="preserve"> абонентов</w:t>
      </w:r>
    </w:p>
    <w:p w:rsidR="00E858E8" w:rsidRPr="000C7D0E" w:rsidRDefault="00E858E8" w:rsidP="00E858E8">
      <w:pPr>
        <w:shd w:val="clear" w:color="auto" w:fill="FFFFFF"/>
        <w:spacing w:after="0" w:line="240" w:lineRule="auto"/>
        <w:ind w:hanging="180"/>
        <w:rPr>
          <w:rFonts w:ascii="Arial" w:hAnsi="Arial" w:cs="Arial"/>
          <w:sz w:val="24"/>
          <w:szCs w:val="24"/>
        </w:rPr>
      </w:pPr>
      <w:r w:rsidRPr="000C7D0E">
        <w:rPr>
          <w:rFonts w:ascii="Arial" w:hAnsi="Arial" w:cs="Arial"/>
          <w:sz w:val="24"/>
          <w:szCs w:val="24"/>
        </w:rPr>
        <w:t xml:space="preserve">Кроме </w:t>
      </w:r>
      <w:r w:rsidR="00533DB7" w:rsidRPr="000C7D0E">
        <w:rPr>
          <w:rFonts w:ascii="Arial" w:hAnsi="Arial" w:cs="Arial"/>
          <w:sz w:val="24"/>
          <w:szCs w:val="24"/>
        </w:rPr>
        <w:t>того, количество</w:t>
      </w:r>
      <w:r w:rsidRPr="000C7D0E">
        <w:rPr>
          <w:rFonts w:ascii="Arial" w:hAnsi="Arial" w:cs="Arial"/>
          <w:sz w:val="24"/>
          <w:szCs w:val="24"/>
        </w:rPr>
        <w:t xml:space="preserve"> потребителей услуг горячего водоснабжения население- 1265</w:t>
      </w:r>
    </w:p>
    <w:p w:rsidR="00E858E8" w:rsidRPr="000C7D0E" w:rsidRDefault="00E858E8" w:rsidP="00E858E8">
      <w:pPr>
        <w:shd w:val="clear" w:color="auto" w:fill="FFFFFF"/>
        <w:spacing w:after="0" w:line="240" w:lineRule="auto"/>
        <w:ind w:hanging="180"/>
        <w:rPr>
          <w:rFonts w:ascii="Arial" w:hAnsi="Arial" w:cs="Arial"/>
          <w:sz w:val="24"/>
          <w:szCs w:val="24"/>
        </w:rPr>
      </w:pPr>
      <w:r w:rsidRPr="000C7D0E">
        <w:rPr>
          <w:rFonts w:ascii="Arial" w:hAnsi="Arial" w:cs="Arial"/>
          <w:sz w:val="24"/>
          <w:szCs w:val="24"/>
        </w:rPr>
        <w:t>Установлены приборы учета:</w:t>
      </w:r>
    </w:p>
    <w:p w:rsidR="00E858E8" w:rsidRPr="00F41701" w:rsidRDefault="00E858E8" w:rsidP="00E858E8">
      <w:pPr>
        <w:shd w:val="clear" w:color="auto" w:fill="FFFFFF"/>
        <w:spacing w:after="0" w:line="240" w:lineRule="auto"/>
        <w:ind w:hanging="180"/>
        <w:rPr>
          <w:rFonts w:ascii="Arial" w:hAnsi="Arial" w:cs="Arial"/>
          <w:color w:val="FF0000"/>
          <w:sz w:val="24"/>
          <w:szCs w:val="24"/>
        </w:rPr>
      </w:pPr>
      <w:r w:rsidRPr="000C7D0E">
        <w:rPr>
          <w:rFonts w:ascii="Arial" w:hAnsi="Arial" w:cs="Arial"/>
          <w:sz w:val="24"/>
          <w:szCs w:val="24"/>
        </w:rPr>
        <w:t>-население – 24</w:t>
      </w:r>
      <w:r w:rsidR="00533DB7">
        <w:rPr>
          <w:rFonts w:ascii="Arial" w:hAnsi="Arial" w:cs="Arial"/>
          <w:sz w:val="24"/>
          <w:szCs w:val="24"/>
        </w:rPr>
        <w:t>56</w:t>
      </w:r>
      <w:r w:rsidRPr="000C7D0E">
        <w:rPr>
          <w:rFonts w:ascii="Arial" w:hAnsi="Arial" w:cs="Arial"/>
          <w:sz w:val="24"/>
          <w:szCs w:val="24"/>
        </w:rPr>
        <w:t>ХВС .+ 1159 ГВС</w:t>
      </w:r>
      <w:r w:rsidR="001C6192">
        <w:rPr>
          <w:rFonts w:ascii="Arial" w:hAnsi="Arial" w:cs="Arial"/>
          <w:sz w:val="24"/>
          <w:szCs w:val="24"/>
        </w:rPr>
        <w:t xml:space="preserve">\  в 2017 году </w:t>
      </w:r>
      <w:r w:rsidR="001C6192" w:rsidRPr="00F41701">
        <w:rPr>
          <w:rFonts w:ascii="Arial" w:hAnsi="Arial" w:cs="Arial"/>
          <w:color w:val="FF0000"/>
          <w:sz w:val="24"/>
          <w:szCs w:val="24"/>
        </w:rPr>
        <w:t>- 55</w:t>
      </w:r>
    </w:p>
    <w:p w:rsidR="00E858E8" w:rsidRPr="00F41701" w:rsidRDefault="00E858E8" w:rsidP="00E858E8">
      <w:pPr>
        <w:shd w:val="clear" w:color="auto" w:fill="FFFFFF"/>
        <w:spacing w:after="0" w:line="240" w:lineRule="auto"/>
        <w:ind w:hanging="180"/>
        <w:rPr>
          <w:rFonts w:ascii="Arial" w:hAnsi="Arial" w:cs="Arial"/>
          <w:color w:val="FF0000"/>
          <w:sz w:val="24"/>
          <w:szCs w:val="24"/>
        </w:rPr>
      </w:pPr>
      <w:r w:rsidRPr="000C7D0E">
        <w:rPr>
          <w:rFonts w:ascii="Arial" w:hAnsi="Arial" w:cs="Arial"/>
          <w:sz w:val="24"/>
          <w:szCs w:val="24"/>
        </w:rPr>
        <w:t>- предприятия и организации -   28  абонентов</w:t>
      </w:r>
      <w:r w:rsidR="001C6192">
        <w:rPr>
          <w:rFonts w:ascii="Arial" w:hAnsi="Arial" w:cs="Arial"/>
          <w:sz w:val="24"/>
          <w:szCs w:val="24"/>
        </w:rPr>
        <w:t xml:space="preserve">\ 2017 </w:t>
      </w:r>
      <w:r w:rsidR="001C6192" w:rsidRPr="00F41701">
        <w:rPr>
          <w:rFonts w:ascii="Arial" w:hAnsi="Arial" w:cs="Arial"/>
          <w:color w:val="FF0000"/>
          <w:sz w:val="24"/>
          <w:szCs w:val="24"/>
        </w:rPr>
        <w:t>году -2</w:t>
      </w:r>
    </w:p>
    <w:p w:rsidR="00E858E8" w:rsidRPr="000C7D0E" w:rsidRDefault="00E858E8" w:rsidP="00E858E8">
      <w:pPr>
        <w:shd w:val="clear" w:color="auto" w:fill="FFFFFF"/>
        <w:spacing w:after="0" w:line="240" w:lineRule="auto"/>
        <w:ind w:hanging="180"/>
        <w:rPr>
          <w:rFonts w:ascii="Arial" w:hAnsi="Arial" w:cs="Arial"/>
          <w:sz w:val="24"/>
          <w:szCs w:val="24"/>
        </w:rPr>
      </w:pPr>
      <w:r w:rsidRPr="000C7D0E">
        <w:rPr>
          <w:rFonts w:ascii="Arial" w:hAnsi="Arial" w:cs="Arial"/>
          <w:sz w:val="24"/>
          <w:szCs w:val="24"/>
        </w:rPr>
        <w:t>Отсутствуют приборы учета у абонентов:</w:t>
      </w:r>
    </w:p>
    <w:p w:rsidR="00E858E8" w:rsidRPr="00F41701" w:rsidRDefault="00E858E8" w:rsidP="00E858E8">
      <w:pPr>
        <w:shd w:val="clear" w:color="auto" w:fill="FFFFFF"/>
        <w:spacing w:after="0" w:line="240" w:lineRule="auto"/>
        <w:ind w:hanging="180"/>
        <w:rPr>
          <w:rFonts w:ascii="Arial" w:hAnsi="Arial" w:cs="Arial"/>
          <w:color w:val="FF0000"/>
          <w:sz w:val="24"/>
          <w:szCs w:val="24"/>
        </w:rPr>
      </w:pPr>
      <w:r w:rsidRPr="000C7D0E">
        <w:rPr>
          <w:rFonts w:ascii="Arial" w:hAnsi="Arial" w:cs="Arial"/>
          <w:sz w:val="24"/>
          <w:szCs w:val="24"/>
        </w:rPr>
        <w:t>-население-  746 (абонентов ХВС) и 106 ГВС</w:t>
      </w:r>
      <w:r w:rsidR="001C6192">
        <w:rPr>
          <w:rFonts w:ascii="Arial" w:hAnsi="Arial" w:cs="Arial"/>
          <w:sz w:val="24"/>
          <w:szCs w:val="24"/>
        </w:rPr>
        <w:t xml:space="preserve"> на 2017 год -</w:t>
      </w:r>
      <w:r w:rsidR="001C6192" w:rsidRPr="00F41701">
        <w:rPr>
          <w:rFonts w:ascii="Arial" w:hAnsi="Arial" w:cs="Arial"/>
          <w:color w:val="FF0000"/>
          <w:sz w:val="24"/>
          <w:szCs w:val="24"/>
        </w:rPr>
        <w:t>500</w:t>
      </w:r>
    </w:p>
    <w:p w:rsidR="00E858E8" w:rsidRPr="000C7D0E" w:rsidRDefault="00E858E8" w:rsidP="00E858E8">
      <w:pPr>
        <w:shd w:val="clear" w:color="auto" w:fill="FFFFFF"/>
        <w:spacing w:after="0" w:line="240" w:lineRule="auto"/>
        <w:ind w:hanging="180"/>
        <w:rPr>
          <w:rFonts w:ascii="Arial" w:hAnsi="Arial" w:cs="Arial"/>
          <w:sz w:val="24"/>
          <w:szCs w:val="24"/>
        </w:rPr>
      </w:pPr>
      <w:r w:rsidRPr="000C7D0E">
        <w:rPr>
          <w:rFonts w:ascii="Arial" w:hAnsi="Arial" w:cs="Arial"/>
          <w:sz w:val="24"/>
          <w:szCs w:val="24"/>
        </w:rPr>
        <w:t>Предприятия и организации -   10  абонентов.</w:t>
      </w:r>
    </w:p>
    <w:p w:rsidR="00E858E8" w:rsidRPr="000C7D0E" w:rsidRDefault="00E858E8" w:rsidP="00E858E8">
      <w:pPr>
        <w:shd w:val="clear" w:color="auto" w:fill="FFFFFF"/>
        <w:spacing w:after="0" w:line="240" w:lineRule="auto"/>
        <w:ind w:hanging="180"/>
        <w:rPr>
          <w:rFonts w:ascii="Arial" w:hAnsi="Arial" w:cs="Arial"/>
          <w:sz w:val="24"/>
          <w:szCs w:val="24"/>
        </w:rPr>
      </w:pPr>
      <w:r w:rsidRPr="000C7D0E">
        <w:rPr>
          <w:rFonts w:ascii="Arial" w:hAnsi="Arial" w:cs="Arial"/>
          <w:sz w:val="24"/>
          <w:szCs w:val="24"/>
        </w:rPr>
        <w:t>В многоквартирных домах установлены общедомовые приборы учета. – ХВС-18шт. и ГВС-8 шт</w:t>
      </w:r>
    </w:p>
    <w:p w:rsidR="00E858E8" w:rsidRPr="00F41701" w:rsidRDefault="00E858E8" w:rsidP="00E858E8">
      <w:pPr>
        <w:shd w:val="clear" w:color="auto" w:fill="FFFFFF"/>
        <w:spacing w:after="0" w:line="240" w:lineRule="auto"/>
        <w:ind w:hanging="180"/>
        <w:rPr>
          <w:rFonts w:ascii="Arial" w:hAnsi="Arial" w:cs="Arial"/>
          <w:color w:val="FF0000"/>
          <w:sz w:val="24"/>
          <w:szCs w:val="24"/>
        </w:rPr>
      </w:pPr>
      <w:r w:rsidRPr="000C7D0E">
        <w:rPr>
          <w:rFonts w:ascii="Arial" w:hAnsi="Arial" w:cs="Arial"/>
          <w:sz w:val="24"/>
          <w:szCs w:val="24"/>
        </w:rPr>
        <w:t>Необходимо установить общедомовых приборов учета   - ХВС- 10шт и ГВС -3 шт</w:t>
      </w:r>
      <w:r w:rsidR="001C6192">
        <w:rPr>
          <w:rFonts w:ascii="Arial" w:hAnsi="Arial" w:cs="Arial"/>
          <w:sz w:val="24"/>
          <w:szCs w:val="24"/>
        </w:rPr>
        <w:t xml:space="preserve">\ на </w:t>
      </w:r>
      <w:r w:rsidR="001C6192" w:rsidRPr="00F41701">
        <w:rPr>
          <w:rFonts w:ascii="Arial" w:hAnsi="Arial" w:cs="Arial"/>
          <w:color w:val="FF0000"/>
          <w:sz w:val="24"/>
          <w:szCs w:val="24"/>
        </w:rPr>
        <w:t>2017год -15</w:t>
      </w:r>
    </w:p>
    <w:p w:rsidR="00E858E8" w:rsidRPr="000C7D0E" w:rsidRDefault="00E858E8" w:rsidP="00E858E8">
      <w:pPr>
        <w:spacing w:after="0" w:line="240" w:lineRule="auto"/>
        <w:rPr>
          <w:rFonts w:ascii="Arial" w:hAnsi="Arial" w:cs="Arial"/>
          <w:sz w:val="24"/>
          <w:szCs w:val="24"/>
        </w:rPr>
      </w:pPr>
    </w:p>
    <w:p w:rsidR="00E858E8" w:rsidRPr="000C7D0E" w:rsidRDefault="00E858E8" w:rsidP="00E858E8">
      <w:pPr>
        <w:pStyle w:val="2"/>
        <w:spacing w:before="0" w:line="240" w:lineRule="auto"/>
        <w:jc w:val="both"/>
        <w:rPr>
          <w:rFonts w:ascii="Arial" w:hAnsi="Arial" w:cs="Arial"/>
        </w:rPr>
      </w:pPr>
      <w:bookmarkStart w:id="50" w:name="_Toc360541447"/>
      <w:bookmarkStart w:id="51" w:name="_Toc360611454"/>
      <w:bookmarkStart w:id="52" w:name="_Toc360611488"/>
      <w:bookmarkStart w:id="53" w:name="_Toc360612763"/>
      <w:bookmarkStart w:id="54" w:name="_Toc360613181"/>
      <w:bookmarkStart w:id="55" w:name="_Toc360628643"/>
      <w:bookmarkStart w:id="56" w:name="_Toc360696584"/>
      <w:bookmarkStart w:id="57" w:name="_Toc360696614"/>
      <w:bookmarkStart w:id="58" w:name="_Toc363210517"/>
      <w:r w:rsidRPr="000C7D0E">
        <w:rPr>
          <w:rFonts w:ascii="Arial" w:hAnsi="Arial" w:cs="Arial"/>
        </w:rPr>
        <w:t>1.3</w:t>
      </w:r>
      <w:bookmarkEnd w:id="50"/>
      <w:bookmarkEnd w:id="51"/>
      <w:bookmarkEnd w:id="52"/>
      <w:bookmarkEnd w:id="53"/>
      <w:bookmarkEnd w:id="54"/>
      <w:bookmarkEnd w:id="55"/>
      <w:bookmarkEnd w:id="56"/>
      <w:bookmarkEnd w:id="57"/>
      <w:bookmarkEnd w:id="58"/>
      <w:r w:rsidRPr="000C7D0E">
        <w:rPr>
          <w:rFonts w:ascii="Arial" w:hAnsi="Arial" w:cs="Arial"/>
        </w:rPr>
        <w:t xml:space="preserve"> Предложения по строительству, реконструкции и модернизации объектов систем водоснабжения с учетом экологических аспектов этих мероприятий.</w:t>
      </w:r>
    </w:p>
    <w:p w:rsidR="00E858E8" w:rsidRPr="000C7D0E" w:rsidRDefault="00E858E8" w:rsidP="00E858E8">
      <w:pPr>
        <w:pStyle w:val="2"/>
        <w:spacing w:before="0" w:line="240" w:lineRule="auto"/>
        <w:rPr>
          <w:rFonts w:ascii="Arial" w:hAnsi="Arial" w:cs="Arial"/>
        </w:rPr>
      </w:pPr>
    </w:p>
    <w:p w:rsidR="00E858E8" w:rsidRPr="000C7D0E" w:rsidRDefault="00E858E8" w:rsidP="00E858E8">
      <w:pPr>
        <w:spacing w:after="0" w:line="240" w:lineRule="auto"/>
        <w:ind w:firstLine="708"/>
        <w:jc w:val="both"/>
        <w:rPr>
          <w:rFonts w:ascii="Arial" w:hAnsi="Arial" w:cs="Arial"/>
          <w:color w:val="000000"/>
          <w:sz w:val="24"/>
          <w:szCs w:val="24"/>
        </w:rPr>
      </w:pPr>
      <w:r w:rsidRPr="000C7D0E">
        <w:rPr>
          <w:rFonts w:ascii="Arial" w:hAnsi="Arial" w:cs="Arial"/>
          <w:color w:val="000000"/>
          <w:sz w:val="24"/>
          <w:szCs w:val="24"/>
        </w:rPr>
        <w:t xml:space="preserve">Развитие систем водоснабжения и водоотведения на период до 2024 года учитывает мероприятия по реорганизации пространственной </w:t>
      </w:r>
      <w:r w:rsidR="00382B1A" w:rsidRPr="000C7D0E">
        <w:rPr>
          <w:rFonts w:ascii="Arial" w:hAnsi="Arial" w:cs="Arial"/>
          <w:color w:val="000000"/>
          <w:sz w:val="24"/>
          <w:szCs w:val="24"/>
        </w:rPr>
        <w:t>организации городского</w:t>
      </w:r>
      <w:r w:rsidRPr="000C7D0E">
        <w:rPr>
          <w:rFonts w:ascii="Arial" w:hAnsi="Arial" w:cs="Arial"/>
          <w:color w:val="000000"/>
          <w:sz w:val="24"/>
          <w:szCs w:val="24"/>
        </w:rPr>
        <w:t xml:space="preserve"> поселения поселок Сусанино: увеличение размера территорий, занятых индивидуальной жилой застройкой повышенной комфортности, на основе нового строительства на свободных от застройки территориях и реконструкции существующих кварталов жилой застройки.</w:t>
      </w:r>
    </w:p>
    <w:p w:rsidR="00E858E8" w:rsidRPr="000C7D0E" w:rsidRDefault="00E858E8" w:rsidP="00E858E8">
      <w:pPr>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Развитие систем водоснабжения и водоотведения на период до 2024 года учитывает увеличение размера застраиваемой территории и улучшение качества жизни населения.</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ab/>
        <w:t>Прирост численности постоянного населения на расчётный срок представлен в таблице.</w:t>
      </w:r>
    </w:p>
    <w:p w:rsidR="00E858E8" w:rsidRPr="000C7D0E" w:rsidRDefault="00E858E8" w:rsidP="00E858E8">
      <w:pPr>
        <w:spacing w:after="0" w:line="240" w:lineRule="auto"/>
        <w:jc w:val="both"/>
        <w:rPr>
          <w:rFonts w:ascii="Arial" w:hAnsi="Arial" w:cs="Arial"/>
          <w:color w:val="000000"/>
          <w:sz w:val="24"/>
          <w:szCs w:val="24"/>
        </w:rPr>
      </w:pPr>
    </w:p>
    <w:p w:rsidR="00E858E8" w:rsidRPr="000C7D0E" w:rsidRDefault="00E858E8" w:rsidP="00E858E8">
      <w:pPr>
        <w:pStyle w:val="13"/>
        <w:spacing w:after="0" w:line="240" w:lineRule="auto"/>
        <w:ind w:left="0"/>
        <w:rPr>
          <w:rFonts w:ascii="Arial" w:hAnsi="Arial" w:cs="Arial"/>
          <w:b/>
          <w:bCs/>
          <w:color w:val="000000"/>
        </w:rPr>
      </w:pPr>
    </w:p>
    <w:tbl>
      <w:tblPr>
        <w:tblW w:w="9424" w:type="dxa"/>
        <w:tblInd w:w="93" w:type="dxa"/>
        <w:tblLook w:val="00A0"/>
      </w:tblPr>
      <w:tblGrid>
        <w:gridCol w:w="836"/>
        <w:gridCol w:w="48"/>
        <w:gridCol w:w="1935"/>
        <w:gridCol w:w="165"/>
        <w:gridCol w:w="1451"/>
        <w:gridCol w:w="341"/>
        <w:gridCol w:w="1189"/>
        <w:gridCol w:w="156"/>
        <w:gridCol w:w="968"/>
        <w:gridCol w:w="19"/>
        <w:gridCol w:w="1052"/>
        <w:gridCol w:w="146"/>
        <w:gridCol w:w="863"/>
        <w:gridCol w:w="219"/>
        <w:gridCol w:w="657"/>
      </w:tblGrid>
      <w:tr w:rsidR="00E858E8" w:rsidRPr="000C7D0E" w:rsidTr="006B158F">
        <w:trPr>
          <w:gridAfter w:val="1"/>
          <w:wAfter w:w="682" w:type="dxa"/>
          <w:trHeight w:val="300"/>
        </w:trPr>
        <w:tc>
          <w:tcPr>
            <w:tcW w:w="902" w:type="dxa"/>
            <w:gridSpan w:val="2"/>
            <w:vMerge w:val="restart"/>
            <w:tcBorders>
              <w:top w:val="single" w:sz="4" w:space="0" w:color="auto"/>
              <w:left w:val="single" w:sz="4" w:space="0" w:color="auto"/>
              <w:bottom w:val="single" w:sz="4" w:space="0" w:color="auto"/>
              <w:right w:val="single" w:sz="4" w:space="0" w:color="auto"/>
            </w:tcBorders>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 № п/п</w:t>
            </w:r>
          </w:p>
        </w:tc>
        <w:tc>
          <w:tcPr>
            <w:tcW w:w="2164" w:type="dxa"/>
            <w:gridSpan w:val="2"/>
            <w:vMerge w:val="restart"/>
            <w:tcBorders>
              <w:top w:val="single" w:sz="4" w:space="0" w:color="auto"/>
              <w:left w:val="single" w:sz="4" w:space="0" w:color="auto"/>
              <w:bottom w:val="single" w:sz="4" w:space="0" w:color="000000"/>
              <w:right w:val="single" w:sz="4" w:space="0" w:color="auto"/>
            </w:tcBorders>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Перечень населенных пунктов</w:t>
            </w:r>
          </w:p>
        </w:tc>
        <w:tc>
          <w:tcPr>
            <w:tcW w:w="5676" w:type="dxa"/>
            <w:gridSpan w:val="10"/>
            <w:tcBorders>
              <w:top w:val="single" w:sz="4" w:space="0" w:color="auto"/>
              <w:left w:val="nil"/>
              <w:bottom w:val="single" w:sz="4" w:space="0" w:color="auto"/>
              <w:right w:val="single" w:sz="4" w:space="0" w:color="000000"/>
            </w:tcBorders>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Количество населения</w:t>
            </w:r>
          </w:p>
        </w:tc>
      </w:tr>
      <w:tr w:rsidR="00E858E8" w:rsidRPr="000C7D0E" w:rsidTr="006B158F">
        <w:trPr>
          <w:gridAfter w:val="1"/>
          <w:wAfter w:w="682" w:type="dxa"/>
          <w:trHeight w:val="750"/>
        </w:trPr>
        <w:tc>
          <w:tcPr>
            <w:tcW w:w="902" w:type="dxa"/>
            <w:gridSpan w:val="2"/>
            <w:vMerge/>
            <w:tcBorders>
              <w:top w:val="single" w:sz="4" w:space="0" w:color="auto"/>
              <w:left w:val="single" w:sz="4" w:space="0" w:color="auto"/>
              <w:bottom w:val="single" w:sz="4" w:space="0" w:color="auto"/>
              <w:right w:val="single" w:sz="4" w:space="0" w:color="auto"/>
            </w:tcBorders>
            <w:vAlign w:val="center"/>
          </w:tcPr>
          <w:p w:rsidR="00E858E8" w:rsidRPr="000C7D0E" w:rsidRDefault="00E858E8" w:rsidP="006B158F">
            <w:pPr>
              <w:spacing w:after="0" w:line="240" w:lineRule="auto"/>
              <w:rPr>
                <w:rFonts w:ascii="Arial" w:hAnsi="Arial" w:cs="Arial"/>
                <w:b/>
                <w:bCs/>
                <w:color w:val="000000"/>
                <w:sz w:val="24"/>
                <w:szCs w:val="24"/>
              </w:rPr>
            </w:pPr>
          </w:p>
        </w:tc>
        <w:tc>
          <w:tcPr>
            <w:tcW w:w="2164" w:type="dxa"/>
            <w:gridSpan w:val="2"/>
            <w:vMerge/>
            <w:tcBorders>
              <w:top w:val="single" w:sz="4" w:space="0" w:color="auto"/>
              <w:left w:val="single" w:sz="4" w:space="0" w:color="auto"/>
              <w:bottom w:val="single" w:sz="4" w:space="0" w:color="000000"/>
              <w:right w:val="single" w:sz="4" w:space="0" w:color="auto"/>
            </w:tcBorders>
            <w:vAlign w:val="center"/>
          </w:tcPr>
          <w:p w:rsidR="00E858E8" w:rsidRPr="000C7D0E" w:rsidRDefault="00E858E8" w:rsidP="006B158F">
            <w:pPr>
              <w:spacing w:after="0" w:line="240" w:lineRule="auto"/>
              <w:rPr>
                <w:rFonts w:ascii="Arial" w:hAnsi="Arial" w:cs="Arial"/>
                <w:b/>
                <w:bCs/>
                <w:color w:val="000000"/>
                <w:sz w:val="24"/>
                <w:szCs w:val="24"/>
              </w:rPr>
            </w:pPr>
          </w:p>
        </w:tc>
        <w:tc>
          <w:tcPr>
            <w:tcW w:w="1413" w:type="dxa"/>
            <w:gridSpan w:val="2"/>
            <w:vMerge w:val="restart"/>
            <w:tcBorders>
              <w:top w:val="nil"/>
              <w:left w:val="single" w:sz="4" w:space="0" w:color="auto"/>
              <w:bottom w:val="single" w:sz="4" w:space="0" w:color="000000"/>
              <w:right w:val="single" w:sz="4" w:space="0" w:color="auto"/>
            </w:tcBorders>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Современное состояние, 2014 г</w:t>
            </w:r>
          </w:p>
        </w:tc>
        <w:tc>
          <w:tcPr>
            <w:tcW w:w="2159" w:type="dxa"/>
            <w:gridSpan w:val="4"/>
            <w:tcBorders>
              <w:top w:val="single" w:sz="4" w:space="0" w:color="auto"/>
              <w:left w:val="nil"/>
              <w:bottom w:val="single" w:sz="4" w:space="0" w:color="auto"/>
              <w:right w:val="single" w:sz="4" w:space="0" w:color="auto"/>
            </w:tcBorders>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Расчетный срок - 2019г.</w:t>
            </w:r>
          </w:p>
        </w:tc>
        <w:tc>
          <w:tcPr>
            <w:tcW w:w="2104" w:type="dxa"/>
            <w:gridSpan w:val="4"/>
            <w:tcBorders>
              <w:top w:val="single" w:sz="4" w:space="0" w:color="auto"/>
              <w:left w:val="nil"/>
              <w:bottom w:val="single" w:sz="4" w:space="0" w:color="auto"/>
              <w:right w:val="single" w:sz="4" w:space="0" w:color="auto"/>
            </w:tcBorders>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Расчетный срок - 2024г.</w:t>
            </w:r>
          </w:p>
        </w:tc>
      </w:tr>
      <w:tr w:rsidR="00E858E8" w:rsidRPr="000C7D0E" w:rsidTr="006B158F">
        <w:trPr>
          <w:gridAfter w:val="1"/>
          <w:wAfter w:w="682" w:type="dxa"/>
          <w:trHeight w:val="300"/>
        </w:trPr>
        <w:tc>
          <w:tcPr>
            <w:tcW w:w="902" w:type="dxa"/>
            <w:gridSpan w:val="2"/>
            <w:vMerge/>
            <w:tcBorders>
              <w:top w:val="single" w:sz="4" w:space="0" w:color="auto"/>
              <w:left w:val="single" w:sz="4" w:space="0" w:color="auto"/>
              <w:bottom w:val="single" w:sz="4" w:space="0" w:color="auto"/>
              <w:right w:val="single" w:sz="4" w:space="0" w:color="auto"/>
            </w:tcBorders>
            <w:vAlign w:val="center"/>
          </w:tcPr>
          <w:p w:rsidR="00E858E8" w:rsidRPr="000C7D0E" w:rsidRDefault="00E858E8" w:rsidP="006B158F">
            <w:pPr>
              <w:spacing w:after="0" w:line="240" w:lineRule="auto"/>
              <w:rPr>
                <w:rFonts w:ascii="Arial" w:hAnsi="Arial" w:cs="Arial"/>
                <w:b/>
                <w:bCs/>
                <w:color w:val="000000"/>
                <w:sz w:val="24"/>
                <w:szCs w:val="24"/>
              </w:rPr>
            </w:pPr>
          </w:p>
        </w:tc>
        <w:tc>
          <w:tcPr>
            <w:tcW w:w="2164" w:type="dxa"/>
            <w:gridSpan w:val="2"/>
            <w:vMerge/>
            <w:tcBorders>
              <w:top w:val="single" w:sz="4" w:space="0" w:color="auto"/>
              <w:left w:val="single" w:sz="4" w:space="0" w:color="auto"/>
              <w:bottom w:val="single" w:sz="4" w:space="0" w:color="000000"/>
              <w:right w:val="single" w:sz="4" w:space="0" w:color="auto"/>
            </w:tcBorders>
            <w:vAlign w:val="center"/>
          </w:tcPr>
          <w:p w:rsidR="00E858E8" w:rsidRPr="000C7D0E" w:rsidRDefault="00E858E8" w:rsidP="006B158F">
            <w:pPr>
              <w:spacing w:after="0" w:line="240" w:lineRule="auto"/>
              <w:rPr>
                <w:rFonts w:ascii="Arial" w:hAnsi="Arial" w:cs="Arial"/>
                <w:b/>
                <w:bCs/>
                <w:color w:val="000000"/>
                <w:sz w:val="24"/>
                <w:szCs w:val="24"/>
              </w:rPr>
            </w:pPr>
          </w:p>
        </w:tc>
        <w:tc>
          <w:tcPr>
            <w:tcW w:w="1413" w:type="dxa"/>
            <w:gridSpan w:val="2"/>
            <w:vMerge/>
            <w:tcBorders>
              <w:top w:val="nil"/>
              <w:left w:val="single" w:sz="4" w:space="0" w:color="auto"/>
              <w:bottom w:val="single" w:sz="4" w:space="0" w:color="000000"/>
              <w:right w:val="single" w:sz="4" w:space="0" w:color="auto"/>
            </w:tcBorders>
            <w:vAlign w:val="center"/>
          </w:tcPr>
          <w:p w:rsidR="00E858E8" w:rsidRPr="000C7D0E" w:rsidRDefault="00E858E8" w:rsidP="006B158F">
            <w:pPr>
              <w:spacing w:after="0" w:line="240" w:lineRule="auto"/>
              <w:rPr>
                <w:rFonts w:ascii="Arial" w:hAnsi="Arial" w:cs="Arial"/>
                <w:b/>
                <w:bCs/>
                <w:color w:val="000000"/>
                <w:sz w:val="24"/>
                <w:szCs w:val="24"/>
              </w:rPr>
            </w:pPr>
          </w:p>
        </w:tc>
        <w:tc>
          <w:tcPr>
            <w:tcW w:w="997" w:type="dxa"/>
            <w:tcBorders>
              <w:top w:val="nil"/>
              <w:left w:val="nil"/>
              <w:bottom w:val="single" w:sz="4" w:space="0" w:color="auto"/>
              <w:right w:val="single" w:sz="4" w:space="0" w:color="auto"/>
            </w:tcBorders>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Прирост</w:t>
            </w:r>
          </w:p>
        </w:tc>
        <w:tc>
          <w:tcPr>
            <w:tcW w:w="1162" w:type="dxa"/>
            <w:gridSpan w:val="3"/>
            <w:tcBorders>
              <w:top w:val="nil"/>
              <w:left w:val="nil"/>
              <w:bottom w:val="single" w:sz="4" w:space="0" w:color="auto"/>
              <w:right w:val="single" w:sz="4" w:space="0" w:color="auto"/>
            </w:tcBorders>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Итого</w:t>
            </w:r>
          </w:p>
        </w:tc>
        <w:tc>
          <w:tcPr>
            <w:tcW w:w="997" w:type="dxa"/>
            <w:gridSpan w:val="2"/>
            <w:tcBorders>
              <w:top w:val="nil"/>
              <w:left w:val="nil"/>
              <w:bottom w:val="single" w:sz="4" w:space="0" w:color="auto"/>
              <w:right w:val="single" w:sz="4" w:space="0" w:color="auto"/>
            </w:tcBorders>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Прирост</w:t>
            </w:r>
          </w:p>
        </w:tc>
        <w:tc>
          <w:tcPr>
            <w:tcW w:w="1107" w:type="dxa"/>
            <w:gridSpan w:val="2"/>
            <w:tcBorders>
              <w:top w:val="nil"/>
              <w:left w:val="nil"/>
              <w:bottom w:val="single" w:sz="4" w:space="0" w:color="auto"/>
              <w:right w:val="single" w:sz="4" w:space="0" w:color="auto"/>
            </w:tcBorders>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Итого</w:t>
            </w:r>
          </w:p>
        </w:tc>
      </w:tr>
      <w:tr w:rsidR="00E858E8" w:rsidRPr="000C7D0E" w:rsidTr="006B158F">
        <w:trPr>
          <w:gridAfter w:val="1"/>
          <w:wAfter w:w="682" w:type="dxa"/>
          <w:trHeight w:val="300"/>
        </w:trPr>
        <w:tc>
          <w:tcPr>
            <w:tcW w:w="902" w:type="dxa"/>
            <w:gridSpan w:val="2"/>
            <w:tcBorders>
              <w:top w:val="nil"/>
              <w:left w:val="single" w:sz="4" w:space="0" w:color="auto"/>
              <w:bottom w:val="single" w:sz="4" w:space="0" w:color="auto"/>
              <w:right w:val="single" w:sz="4" w:space="0" w:color="auto"/>
            </w:tcBorders>
            <w:noWrap/>
            <w:vAlign w:val="center"/>
          </w:tcPr>
          <w:p w:rsidR="00E858E8" w:rsidRPr="000C7D0E" w:rsidRDefault="00E858E8" w:rsidP="006B158F">
            <w:pPr>
              <w:spacing w:after="0" w:line="240" w:lineRule="auto"/>
              <w:jc w:val="center"/>
              <w:rPr>
                <w:rFonts w:ascii="Arial" w:hAnsi="Arial" w:cs="Arial"/>
                <w:color w:val="000000"/>
                <w:sz w:val="24"/>
                <w:szCs w:val="24"/>
              </w:rPr>
            </w:pPr>
            <w:r w:rsidRPr="000C7D0E">
              <w:rPr>
                <w:rFonts w:ascii="Arial" w:hAnsi="Arial" w:cs="Arial"/>
                <w:color w:val="000000"/>
                <w:sz w:val="24"/>
                <w:szCs w:val="24"/>
              </w:rPr>
              <w:t>1</w:t>
            </w:r>
          </w:p>
        </w:tc>
        <w:tc>
          <w:tcPr>
            <w:tcW w:w="2164" w:type="dxa"/>
            <w:gridSpan w:val="2"/>
            <w:tcBorders>
              <w:top w:val="nil"/>
              <w:left w:val="nil"/>
              <w:bottom w:val="single" w:sz="4" w:space="0" w:color="auto"/>
              <w:right w:val="single" w:sz="4" w:space="0" w:color="auto"/>
            </w:tcBorders>
            <w:noWrap/>
            <w:vAlign w:val="bottom"/>
          </w:tcPr>
          <w:p w:rsidR="00E858E8" w:rsidRPr="000C7D0E" w:rsidRDefault="00E858E8" w:rsidP="006B158F">
            <w:pPr>
              <w:spacing w:after="0" w:line="240" w:lineRule="auto"/>
              <w:rPr>
                <w:rFonts w:ascii="Arial" w:hAnsi="Arial" w:cs="Arial"/>
                <w:color w:val="000000"/>
                <w:sz w:val="24"/>
                <w:szCs w:val="24"/>
              </w:rPr>
            </w:pPr>
            <w:r w:rsidRPr="000C7D0E">
              <w:rPr>
                <w:rFonts w:ascii="Arial" w:hAnsi="Arial" w:cs="Arial"/>
                <w:color w:val="000000"/>
                <w:sz w:val="24"/>
                <w:szCs w:val="24"/>
              </w:rPr>
              <w:t>п. Сусанино</w:t>
            </w:r>
          </w:p>
        </w:tc>
        <w:tc>
          <w:tcPr>
            <w:tcW w:w="1413" w:type="dxa"/>
            <w:gridSpan w:val="2"/>
            <w:tcBorders>
              <w:top w:val="nil"/>
              <w:left w:val="nil"/>
              <w:bottom w:val="single" w:sz="4" w:space="0" w:color="auto"/>
              <w:right w:val="single" w:sz="4" w:space="0" w:color="auto"/>
            </w:tcBorders>
            <w:noWrap/>
            <w:vAlign w:val="center"/>
          </w:tcPr>
          <w:p w:rsidR="00E858E8" w:rsidRPr="000C7D0E" w:rsidRDefault="00E858E8" w:rsidP="006B158F">
            <w:pPr>
              <w:spacing w:after="0" w:line="240" w:lineRule="auto"/>
              <w:jc w:val="center"/>
              <w:rPr>
                <w:rFonts w:ascii="Arial" w:hAnsi="Arial" w:cs="Arial"/>
                <w:color w:val="000000"/>
                <w:sz w:val="24"/>
                <w:szCs w:val="24"/>
              </w:rPr>
            </w:pPr>
            <w:r w:rsidRPr="000C7D0E">
              <w:rPr>
                <w:rFonts w:ascii="Arial" w:hAnsi="Arial" w:cs="Arial"/>
                <w:color w:val="000000"/>
                <w:sz w:val="24"/>
                <w:szCs w:val="24"/>
              </w:rPr>
              <w:t>3403</w:t>
            </w:r>
          </w:p>
        </w:tc>
        <w:tc>
          <w:tcPr>
            <w:tcW w:w="997" w:type="dxa"/>
            <w:tcBorders>
              <w:top w:val="nil"/>
              <w:left w:val="nil"/>
              <w:bottom w:val="single" w:sz="4" w:space="0" w:color="auto"/>
              <w:right w:val="single" w:sz="4" w:space="0" w:color="auto"/>
            </w:tcBorders>
            <w:noWrap/>
            <w:vAlign w:val="bottom"/>
          </w:tcPr>
          <w:p w:rsidR="00E858E8" w:rsidRPr="000C7D0E" w:rsidRDefault="00E858E8" w:rsidP="006B158F">
            <w:pPr>
              <w:spacing w:after="0" w:line="240" w:lineRule="auto"/>
              <w:jc w:val="center"/>
              <w:rPr>
                <w:rFonts w:ascii="Arial" w:hAnsi="Arial" w:cs="Arial"/>
                <w:color w:val="000000"/>
                <w:sz w:val="24"/>
                <w:szCs w:val="24"/>
              </w:rPr>
            </w:pPr>
            <w:r w:rsidRPr="000C7D0E">
              <w:rPr>
                <w:rFonts w:ascii="Arial" w:hAnsi="Arial" w:cs="Arial"/>
                <w:color w:val="000000"/>
                <w:sz w:val="24"/>
                <w:szCs w:val="24"/>
              </w:rPr>
              <w:t>94</w:t>
            </w:r>
          </w:p>
        </w:tc>
        <w:tc>
          <w:tcPr>
            <w:tcW w:w="1162" w:type="dxa"/>
            <w:gridSpan w:val="3"/>
            <w:tcBorders>
              <w:top w:val="nil"/>
              <w:left w:val="nil"/>
              <w:bottom w:val="single" w:sz="4" w:space="0" w:color="auto"/>
              <w:right w:val="single" w:sz="4" w:space="0" w:color="auto"/>
            </w:tcBorders>
            <w:noWrap/>
            <w:vAlign w:val="bottom"/>
          </w:tcPr>
          <w:p w:rsidR="00E858E8" w:rsidRPr="000C7D0E" w:rsidRDefault="00E858E8" w:rsidP="006B158F">
            <w:pPr>
              <w:spacing w:after="0" w:line="240" w:lineRule="auto"/>
              <w:jc w:val="center"/>
              <w:rPr>
                <w:rFonts w:ascii="Arial" w:hAnsi="Arial" w:cs="Arial"/>
                <w:color w:val="000000"/>
                <w:sz w:val="24"/>
                <w:szCs w:val="24"/>
              </w:rPr>
            </w:pPr>
            <w:r w:rsidRPr="000C7D0E">
              <w:rPr>
                <w:rFonts w:ascii="Arial" w:hAnsi="Arial" w:cs="Arial"/>
                <w:color w:val="000000"/>
                <w:sz w:val="24"/>
                <w:szCs w:val="24"/>
              </w:rPr>
              <w:t>3497</w:t>
            </w:r>
          </w:p>
        </w:tc>
        <w:tc>
          <w:tcPr>
            <w:tcW w:w="997" w:type="dxa"/>
            <w:gridSpan w:val="2"/>
            <w:tcBorders>
              <w:top w:val="nil"/>
              <w:left w:val="nil"/>
              <w:bottom w:val="single" w:sz="4" w:space="0" w:color="auto"/>
              <w:right w:val="single" w:sz="4" w:space="0" w:color="auto"/>
            </w:tcBorders>
            <w:noWrap/>
            <w:vAlign w:val="bottom"/>
          </w:tcPr>
          <w:p w:rsidR="00E858E8" w:rsidRPr="000C7D0E" w:rsidRDefault="00E858E8" w:rsidP="006B158F">
            <w:pPr>
              <w:spacing w:after="0" w:line="240" w:lineRule="auto"/>
              <w:jc w:val="center"/>
              <w:rPr>
                <w:rFonts w:ascii="Arial" w:hAnsi="Arial" w:cs="Arial"/>
                <w:color w:val="000000"/>
                <w:sz w:val="24"/>
                <w:szCs w:val="24"/>
              </w:rPr>
            </w:pPr>
            <w:r w:rsidRPr="000C7D0E">
              <w:rPr>
                <w:rFonts w:ascii="Arial" w:hAnsi="Arial" w:cs="Arial"/>
                <w:color w:val="000000"/>
                <w:sz w:val="24"/>
                <w:szCs w:val="24"/>
              </w:rPr>
              <w:t>100</w:t>
            </w:r>
          </w:p>
        </w:tc>
        <w:tc>
          <w:tcPr>
            <w:tcW w:w="1107" w:type="dxa"/>
            <w:gridSpan w:val="2"/>
            <w:tcBorders>
              <w:top w:val="nil"/>
              <w:left w:val="nil"/>
              <w:bottom w:val="single" w:sz="4" w:space="0" w:color="auto"/>
              <w:right w:val="single" w:sz="4" w:space="0" w:color="auto"/>
            </w:tcBorders>
            <w:noWrap/>
            <w:vAlign w:val="center"/>
          </w:tcPr>
          <w:p w:rsidR="00E858E8" w:rsidRPr="000C7D0E" w:rsidRDefault="00E858E8" w:rsidP="006B158F">
            <w:pPr>
              <w:spacing w:after="0" w:line="240" w:lineRule="auto"/>
              <w:jc w:val="center"/>
              <w:rPr>
                <w:rFonts w:ascii="Arial" w:hAnsi="Arial" w:cs="Arial"/>
                <w:color w:val="000000"/>
                <w:sz w:val="24"/>
                <w:szCs w:val="24"/>
              </w:rPr>
            </w:pPr>
            <w:r w:rsidRPr="000C7D0E">
              <w:rPr>
                <w:rFonts w:ascii="Arial" w:hAnsi="Arial" w:cs="Arial"/>
                <w:color w:val="000000"/>
                <w:sz w:val="24"/>
                <w:szCs w:val="24"/>
              </w:rPr>
              <w:t>3597</w:t>
            </w:r>
          </w:p>
        </w:tc>
      </w:tr>
      <w:tr w:rsidR="00E858E8" w:rsidRPr="000C7D0E" w:rsidTr="006B158F">
        <w:trPr>
          <w:gridAfter w:val="1"/>
          <w:wAfter w:w="682" w:type="dxa"/>
          <w:trHeight w:val="300"/>
        </w:trPr>
        <w:tc>
          <w:tcPr>
            <w:tcW w:w="902" w:type="dxa"/>
            <w:gridSpan w:val="2"/>
            <w:tcBorders>
              <w:top w:val="nil"/>
              <w:left w:val="single" w:sz="4" w:space="0" w:color="auto"/>
              <w:bottom w:val="single" w:sz="4" w:space="0" w:color="auto"/>
              <w:right w:val="single" w:sz="4" w:space="0" w:color="auto"/>
            </w:tcBorders>
            <w:noWrap/>
            <w:vAlign w:val="center"/>
          </w:tcPr>
          <w:p w:rsidR="00E858E8" w:rsidRPr="000C7D0E" w:rsidRDefault="00E858E8" w:rsidP="006B158F">
            <w:pPr>
              <w:spacing w:after="0" w:line="240" w:lineRule="auto"/>
              <w:jc w:val="center"/>
              <w:rPr>
                <w:rFonts w:ascii="Arial" w:hAnsi="Arial" w:cs="Arial"/>
                <w:color w:val="000000"/>
                <w:sz w:val="24"/>
                <w:szCs w:val="24"/>
              </w:rPr>
            </w:pPr>
            <w:r w:rsidRPr="000C7D0E">
              <w:rPr>
                <w:rFonts w:ascii="Arial" w:hAnsi="Arial" w:cs="Arial"/>
                <w:color w:val="000000"/>
                <w:sz w:val="24"/>
                <w:szCs w:val="24"/>
              </w:rPr>
              <w:t>2</w:t>
            </w:r>
          </w:p>
        </w:tc>
        <w:tc>
          <w:tcPr>
            <w:tcW w:w="2164" w:type="dxa"/>
            <w:gridSpan w:val="2"/>
            <w:tcBorders>
              <w:top w:val="nil"/>
              <w:left w:val="nil"/>
              <w:bottom w:val="single" w:sz="4" w:space="0" w:color="auto"/>
              <w:right w:val="single" w:sz="4" w:space="0" w:color="auto"/>
            </w:tcBorders>
            <w:noWrap/>
            <w:vAlign w:val="bottom"/>
          </w:tcPr>
          <w:p w:rsidR="00E858E8" w:rsidRPr="000C7D0E" w:rsidRDefault="00E858E8" w:rsidP="006B158F">
            <w:pPr>
              <w:spacing w:after="0" w:line="240" w:lineRule="auto"/>
              <w:rPr>
                <w:rFonts w:ascii="Arial" w:hAnsi="Arial" w:cs="Arial"/>
                <w:color w:val="000000"/>
                <w:sz w:val="24"/>
                <w:szCs w:val="24"/>
              </w:rPr>
            </w:pPr>
            <w:r w:rsidRPr="000C7D0E">
              <w:rPr>
                <w:rFonts w:ascii="Arial" w:hAnsi="Arial" w:cs="Arial"/>
                <w:color w:val="000000"/>
                <w:sz w:val="24"/>
                <w:szCs w:val="24"/>
              </w:rPr>
              <w:t>д. Гавриловское</w:t>
            </w:r>
          </w:p>
        </w:tc>
        <w:tc>
          <w:tcPr>
            <w:tcW w:w="1413" w:type="dxa"/>
            <w:gridSpan w:val="2"/>
            <w:tcBorders>
              <w:top w:val="nil"/>
              <w:left w:val="nil"/>
              <w:bottom w:val="single" w:sz="4" w:space="0" w:color="auto"/>
              <w:right w:val="single" w:sz="4" w:space="0" w:color="auto"/>
            </w:tcBorders>
            <w:noWrap/>
            <w:vAlign w:val="center"/>
          </w:tcPr>
          <w:p w:rsidR="00E858E8" w:rsidRPr="000C7D0E" w:rsidRDefault="00E858E8" w:rsidP="006B158F">
            <w:pPr>
              <w:spacing w:after="0" w:line="240" w:lineRule="auto"/>
              <w:jc w:val="center"/>
              <w:rPr>
                <w:rFonts w:ascii="Arial" w:hAnsi="Arial" w:cs="Arial"/>
                <w:color w:val="000000"/>
                <w:sz w:val="24"/>
                <w:szCs w:val="24"/>
              </w:rPr>
            </w:pPr>
            <w:r w:rsidRPr="000C7D0E">
              <w:rPr>
                <w:rFonts w:ascii="Arial" w:hAnsi="Arial" w:cs="Arial"/>
                <w:color w:val="000000"/>
                <w:sz w:val="24"/>
                <w:szCs w:val="24"/>
              </w:rPr>
              <w:t>7</w:t>
            </w:r>
          </w:p>
        </w:tc>
        <w:tc>
          <w:tcPr>
            <w:tcW w:w="997" w:type="dxa"/>
            <w:tcBorders>
              <w:top w:val="nil"/>
              <w:left w:val="nil"/>
              <w:bottom w:val="single" w:sz="4" w:space="0" w:color="auto"/>
              <w:right w:val="single" w:sz="4" w:space="0" w:color="auto"/>
            </w:tcBorders>
            <w:noWrap/>
            <w:vAlign w:val="bottom"/>
          </w:tcPr>
          <w:p w:rsidR="00E858E8" w:rsidRPr="000C7D0E" w:rsidRDefault="00E858E8" w:rsidP="006B158F">
            <w:pPr>
              <w:spacing w:after="0" w:line="240" w:lineRule="auto"/>
              <w:jc w:val="center"/>
              <w:rPr>
                <w:rFonts w:ascii="Arial" w:hAnsi="Arial" w:cs="Arial"/>
                <w:color w:val="000000"/>
                <w:sz w:val="24"/>
                <w:szCs w:val="24"/>
              </w:rPr>
            </w:pPr>
            <w:r w:rsidRPr="000C7D0E">
              <w:rPr>
                <w:rFonts w:ascii="Arial" w:hAnsi="Arial" w:cs="Arial"/>
                <w:color w:val="000000"/>
                <w:sz w:val="24"/>
                <w:szCs w:val="24"/>
              </w:rPr>
              <w:t>-4</w:t>
            </w:r>
          </w:p>
        </w:tc>
        <w:tc>
          <w:tcPr>
            <w:tcW w:w="1162" w:type="dxa"/>
            <w:gridSpan w:val="3"/>
            <w:tcBorders>
              <w:top w:val="nil"/>
              <w:left w:val="nil"/>
              <w:bottom w:val="single" w:sz="4" w:space="0" w:color="auto"/>
              <w:right w:val="single" w:sz="4" w:space="0" w:color="auto"/>
            </w:tcBorders>
            <w:noWrap/>
            <w:vAlign w:val="bottom"/>
          </w:tcPr>
          <w:p w:rsidR="00E858E8" w:rsidRPr="000C7D0E" w:rsidRDefault="00E858E8" w:rsidP="006B158F">
            <w:pPr>
              <w:spacing w:after="0" w:line="240" w:lineRule="auto"/>
              <w:jc w:val="center"/>
              <w:rPr>
                <w:rFonts w:ascii="Arial" w:hAnsi="Arial" w:cs="Arial"/>
                <w:color w:val="000000"/>
                <w:sz w:val="24"/>
                <w:szCs w:val="24"/>
              </w:rPr>
            </w:pPr>
            <w:r w:rsidRPr="000C7D0E">
              <w:rPr>
                <w:rFonts w:ascii="Arial" w:hAnsi="Arial" w:cs="Arial"/>
                <w:color w:val="000000"/>
                <w:sz w:val="24"/>
                <w:szCs w:val="24"/>
              </w:rPr>
              <w:t>3</w:t>
            </w:r>
          </w:p>
        </w:tc>
        <w:tc>
          <w:tcPr>
            <w:tcW w:w="997" w:type="dxa"/>
            <w:gridSpan w:val="2"/>
            <w:tcBorders>
              <w:top w:val="nil"/>
              <w:left w:val="nil"/>
              <w:bottom w:val="single" w:sz="4" w:space="0" w:color="auto"/>
              <w:right w:val="single" w:sz="4" w:space="0" w:color="auto"/>
            </w:tcBorders>
            <w:noWrap/>
            <w:vAlign w:val="bottom"/>
          </w:tcPr>
          <w:p w:rsidR="00E858E8" w:rsidRPr="000C7D0E" w:rsidRDefault="00E858E8" w:rsidP="006B158F">
            <w:pPr>
              <w:spacing w:after="0" w:line="240" w:lineRule="auto"/>
              <w:jc w:val="center"/>
              <w:rPr>
                <w:rFonts w:ascii="Arial" w:hAnsi="Arial" w:cs="Arial"/>
                <w:color w:val="000000"/>
                <w:sz w:val="24"/>
                <w:szCs w:val="24"/>
              </w:rPr>
            </w:pPr>
            <w:r w:rsidRPr="000C7D0E">
              <w:rPr>
                <w:rFonts w:ascii="Arial" w:hAnsi="Arial" w:cs="Arial"/>
                <w:color w:val="000000"/>
                <w:sz w:val="24"/>
                <w:szCs w:val="24"/>
              </w:rPr>
              <w:t>0</w:t>
            </w:r>
          </w:p>
        </w:tc>
        <w:tc>
          <w:tcPr>
            <w:tcW w:w="1107" w:type="dxa"/>
            <w:gridSpan w:val="2"/>
            <w:tcBorders>
              <w:top w:val="nil"/>
              <w:left w:val="nil"/>
              <w:bottom w:val="single" w:sz="4" w:space="0" w:color="auto"/>
              <w:right w:val="single" w:sz="4" w:space="0" w:color="auto"/>
            </w:tcBorders>
            <w:noWrap/>
            <w:vAlign w:val="center"/>
          </w:tcPr>
          <w:p w:rsidR="00E858E8" w:rsidRPr="000C7D0E" w:rsidRDefault="00E858E8" w:rsidP="006B158F">
            <w:pPr>
              <w:spacing w:after="0" w:line="240" w:lineRule="auto"/>
              <w:jc w:val="center"/>
              <w:rPr>
                <w:rFonts w:ascii="Arial" w:hAnsi="Arial" w:cs="Arial"/>
                <w:color w:val="000000"/>
                <w:sz w:val="24"/>
                <w:szCs w:val="24"/>
              </w:rPr>
            </w:pPr>
            <w:r w:rsidRPr="000C7D0E">
              <w:rPr>
                <w:rFonts w:ascii="Arial" w:hAnsi="Arial" w:cs="Arial"/>
                <w:color w:val="000000"/>
                <w:sz w:val="24"/>
                <w:szCs w:val="24"/>
              </w:rPr>
              <w:t>3</w:t>
            </w:r>
          </w:p>
        </w:tc>
      </w:tr>
      <w:tr w:rsidR="00E858E8" w:rsidRPr="000C7D0E" w:rsidTr="006B158F">
        <w:trPr>
          <w:gridAfter w:val="1"/>
          <w:wAfter w:w="682" w:type="dxa"/>
          <w:trHeight w:val="300"/>
        </w:trPr>
        <w:tc>
          <w:tcPr>
            <w:tcW w:w="902" w:type="dxa"/>
            <w:gridSpan w:val="2"/>
            <w:tcBorders>
              <w:top w:val="nil"/>
              <w:left w:val="single" w:sz="4" w:space="0" w:color="auto"/>
              <w:bottom w:val="single" w:sz="4" w:space="0" w:color="auto"/>
              <w:right w:val="single" w:sz="4" w:space="0" w:color="auto"/>
            </w:tcBorders>
            <w:noWrap/>
            <w:vAlign w:val="bottom"/>
          </w:tcPr>
          <w:p w:rsidR="00E858E8" w:rsidRPr="000C7D0E" w:rsidRDefault="00E858E8" w:rsidP="006B158F">
            <w:pPr>
              <w:spacing w:after="0" w:line="240" w:lineRule="auto"/>
              <w:rPr>
                <w:rFonts w:ascii="Arial" w:hAnsi="Arial" w:cs="Arial"/>
                <w:color w:val="000000"/>
                <w:sz w:val="24"/>
                <w:szCs w:val="24"/>
              </w:rPr>
            </w:pPr>
            <w:r w:rsidRPr="000C7D0E">
              <w:rPr>
                <w:rFonts w:ascii="Arial" w:hAnsi="Arial" w:cs="Arial"/>
                <w:color w:val="000000"/>
                <w:sz w:val="24"/>
                <w:szCs w:val="24"/>
              </w:rPr>
              <w:t> </w:t>
            </w:r>
          </w:p>
        </w:tc>
        <w:tc>
          <w:tcPr>
            <w:tcW w:w="2164" w:type="dxa"/>
            <w:gridSpan w:val="2"/>
            <w:tcBorders>
              <w:top w:val="nil"/>
              <w:left w:val="nil"/>
              <w:bottom w:val="single" w:sz="4" w:space="0" w:color="auto"/>
              <w:right w:val="single" w:sz="4" w:space="0" w:color="auto"/>
            </w:tcBorders>
            <w:noWrap/>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Итого:</w:t>
            </w:r>
          </w:p>
        </w:tc>
        <w:tc>
          <w:tcPr>
            <w:tcW w:w="1413" w:type="dxa"/>
            <w:gridSpan w:val="2"/>
            <w:tcBorders>
              <w:top w:val="nil"/>
              <w:left w:val="nil"/>
              <w:bottom w:val="single" w:sz="4" w:space="0" w:color="auto"/>
              <w:right w:val="single" w:sz="4" w:space="0" w:color="auto"/>
            </w:tcBorders>
            <w:noWrap/>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3410</w:t>
            </w:r>
          </w:p>
        </w:tc>
        <w:tc>
          <w:tcPr>
            <w:tcW w:w="997" w:type="dxa"/>
            <w:tcBorders>
              <w:top w:val="nil"/>
              <w:left w:val="nil"/>
              <w:bottom w:val="single" w:sz="4" w:space="0" w:color="auto"/>
              <w:right w:val="single" w:sz="4" w:space="0" w:color="auto"/>
            </w:tcBorders>
            <w:noWrap/>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90</w:t>
            </w:r>
          </w:p>
        </w:tc>
        <w:tc>
          <w:tcPr>
            <w:tcW w:w="1162" w:type="dxa"/>
            <w:gridSpan w:val="3"/>
            <w:tcBorders>
              <w:top w:val="nil"/>
              <w:left w:val="nil"/>
              <w:bottom w:val="single" w:sz="4" w:space="0" w:color="auto"/>
              <w:right w:val="single" w:sz="4" w:space="0" w:color="auto"/>
            </w:tcBorders>
            <w:noWrap/>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3500</w:t>
            </w:r>
          </w:p>
        </w:tc>
        <w:tc>
          <w:tcPr>
            <w:tcW w:w="997" w:type="dxa"/>
            <w:gridSpan w:val="2"/>
            <w:tcBorders>
              <w:top w:val="nil"/>
              <w:left w:val="nil"/>
              <w:bottom w:val="single" w:sz="4" w:space="0" w:color="auto"/>
              <w:right w:val="single" w:sz="4" w:space="0" w:color="auto"/>
            </w:tcBorders>
            <w:noWrap/>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100</w:t>
            </w:r>
          </w:p>
        </w:tc>
        <w:tc>
          <w:tcPr>
            <w:tcW w:w="1107" w:type="dxa"/>
            <w:gridSpan w:val="2"/>
            <w:tcBorders>
              <w:top w:val="nil"/>
              <w:left w:val="nil"/>
              <w:bottom w:val="single" w:sz="4" w:space="0" w:color="auto"/>
              <w:right w:val="single" w:sz="4" w:space="0" w:color="auto"/>
            </w:tcBorders>
            <w:noWrap/>
            <w:vAlign w:val="center"/>
          </w:tcPr>
          <w:p w:rsidR="00E858E8" w:rsidRPr="000C7D0E" w:rsidRDefault="00E858E8" w:rsidP="006B158F">
            <w:pPr>
              <w:spacing w:after="0" w:line="240" w:lineRule="auto"/>
              <w:jc w:val="center"/>
              <w:rPr>
                <w:rFonts w:ascii="Arial" w:hAnsi="Arial" w:cs="Arial"/>
                <w:b/>
                <w:bCs/>
                <w:color w:val="000000"/>
                <w:sz w:val="24"/>
                <w:szCs w:val="24"/>
              </w:rPr>
            </w:pPr>
            <w:r w:rsidRPr="000C7D0E">
              <w:rPr>
                <w:rFonts w:ascii="Arial" w:hAnsi="Arial" w:cs="Arial"/>
                <w:b/>
                <w:bCs/>
                <w:color w:val="000000"/>
                <w:sz w:val="24"/>
                <w:szCs w:val="24"/>
              </w:rPr>
              <w:t>3600</w:t>
            </w:r>
          </w:p>
        </w:tc>
      </w:tr>
      <w:tr w:rsidR="00E858E8" w:rsidRPr="000C7D0E" w:rsidTr="006B158F">
        <w:trPr>
          <w:trHeight w:val="300"/>
        </w:trPr>
        <w:tc>
          <w:tcPr>
            <w:tcW w:w="860" w:type="dxa"/>
            <w:tcBorders>
              <w:top w:val="nil"/>
              <w:left w:val="nil"/>
              <w:bottom w:val="nil"/>
              <w:right w:val="nil"/>
            </w:tcBorders>
            <w:noWrap/>
            <w:vAlign w:val="center"/>
          </w:tcPr>
          <w:p w:rsidR="00E858E8" w:rsidRPr="000C7D0E" w:rsidRDefault="00E858E8" w:rsidP="006B158F">
            <w:pPr>
              <w:spacing w:after="0" w:line="240" w:lineRule="auto"/>
              <w:rPr>
                <w:rFonts w:ascii="Arial" w:hAnsi="Arial" w:cs="Arial"/>
                <w:color w:val="000000"/>
                <w:sz w:val="24"/>
                <w:szCs w:val="24"/>
              </w:rPr>
            </w:pPr>
          </w:p>
        </w:tc>
        <w:tc>
          <w:tcPr>
            <w:tcW w:w="2043" w:type="dxa"/>
            <w:gridSpan w:val="2"/>
            <w:tcBorders>
              <w:top w:val="nil"/>
              <w:left w:val="nil"/>
              <w:bottom w:val="nil"/>
              <w:right w:val="nil"/>
            </w:tcBorders>
            <w:noWrap/>
            <w:vAlign w:val="bottom"/>
          </w:tcPr>
          <w:p w:rsidR="00E858E8" w:rsidRPr="000C7D0E" w:rsidRDefault="00E858E8" w:rsidP="006B158F">
            <w:pPr>
              <w:spacing w:after="0" w:line="240" w:lineRule="auto"/>
              <w:rPr>
                <w:rFonts w:ascii="Arial" w:hAnsi="Arial" w:cs="Arial"/>
                <w:color w:val="000000"/>
                <w:sz w:val="24"/>
                <w:szCs w:val="24"/>
              </w:rPr>
            </w:pPr>
          </w:p>
        </w:tc>
        <w:tc>
          <w:tcPr>
            <w:tcW w:w="1314" w:type="dxa"/>
            <w:gridSpan w:val="2"/>
            <w:tcBorders>
              <w:top w:val="nil"/>
              <w:left w:val="nil"/>
              <w:bottom w:val="nil"/>
              <w:right w:val="nil"/>
            </w:tcBorders>
            <w:noWrap/>
            <w:vAlign w:val="bottom"/>
          </w:tcPr>
          <w:p w:rsidR="00E858E8" w:rsidRPr="000C7D0E" w:rsidRDefault="00E858E8" w:rsidP="006B158F">
            <w:pPr>
              <w:spacing w:after="0" w:line="240" w:lineRule="auto"/>
              <w:rPr>
                <w:rFonts w:ascii="Arial" w:hAnsi="Arial" w:cs="Arial"/>
                <w:color w:val="000000"/>
                <w:sz w:val="24"/>
                <w:szCs w:val="24"/>
              </w:rPr>
            </w:pPr>
          </w:p>
        </w:tc>
        <w:tc>
          <w:tcPr>
            <w:tcW w:w="1413" w:type="dxa"/>
            <w:gridSpan w:val="3"/>
            <w:tcBorders>
              <w:top w:val="nil"/>
              <w:left w:val="nil"/>
              <w:bottom w:val="nil"/>
              <w:right w:val="nil"/>
            </w:tcBorders>
            <w:noWrap/>
            <w:vAlign w:val="center"/>
          </w:tcPr>
          <w:p w:rsidR="00E858E8" w:rsidRPr="000C7D0E" w:rsidRDefault="00E858E8" w:rsidP="006B158F">
            <w:pPr>
              <w:spacing w:after="0" w:line="240" w:lineRule="auto"/>
              <w:jc w:val="center"/>
              <w:rPr>
                <w:rFonts w:ascii="Arial" w:hAnsi="Arial" w:cs="Arial"/>
                <w:color w:val="000000"/>
                <w:sz w:val="24"/>
                <w:szCs w:val="24"/>
              </w:rPr>
            </w:pPr>
          </w:p>
        </w:tc>
        <w:tc>
          <w:tcPr>
            <w:tcW w:w="997" w:type="dxa"/>
            <w:tcBorders>
              <w:top w:val="nil"/>
              <w:left w:val="nil"/>
              <w:bottom w:val="nil"/>
              <w:right w:val="nil"/>
            </w:tcBorders>
            <w:noWrap/>
            <w:vAlign w:val="bottom"/>
          </w:tcPr>
          <w:p w:rsidR="00E858E8" w:rsidRPr="000C7D0E" w:rsidRDefault="00E858E8" w:rsidP="006B158F">
            <w:pPr>
              <w:spacing w:after="0" w:line="240" w:lineRule="auto"/>
              <w:jc w:val="center"/>
              <w:rPr>
                <w:rFonts w:ascii="Arial" w:hAnsi="Arial" w:cs="Arial"/>
                <w:color w:val="000000"/>
                <w:sz w:val="24"/>
                <w:szCs w:val="24"/>
              </w:rPr>
            </w:pPr>
          </w:p>
        </w:tc>
        <w:tc>
          <w:tcPr>
            <w:tcW w:w="899" w:type="dxa"/>
            <w:gridSpan w:val="2"/>
            <w:tcBorders>
              <w:top w:val="nil"/>
              <w:left w:val="nil"/>
              <w:bottom w:val="nil"/>
              <w:right w:val="nil"/>
            </w:tcBorders>
            <w:noWrap/>
            <w:vAlign w:val="bottom"/>
          </w:tcPr>
          <w:p w:rsidR="00E858E8" w:rsidRPr="000C7D0E" w:rsidRDefault="00E858E8" w:rsidP="006B158F">
            <w:pPr>
              <w:spacing w:after="0" w:line="240" w:lineRule="auto"/>
              <w:jc w:val="center"/>
              <w:rPr>
                <w:rFonts w:ascii="Arial" w:hAnsi="Arial" w:cs="Arial"/>
                <w:color w:val="000000"/>
                <w:sz w:val="24"/>
                <w:szCs w:val="24"/>
              </w:rPr>
            </w:pPr>
          </w:p>
        </w:tc>
        <w:tc>
          <w:tcPr>
            <w:tcW w:w="997" w:type="dxa"/>
            <w:gridSpan w:val="2"/>
            <w:tcBorders>
              <w:top w:val="nil"/>
              <w:left w:val="nil"/>
              <w:bottom w:val="nil"/>
              <w:right w:val="nil"/>
            </w:tcBorders>
            <w:noWrap/>
            <w:vAlign w:val="bottom"/>
          </w:tcPr>
          <w:p w:rsidR="00E858E8" w:rsidRPr="000C7D0E" w:rsidRDefault="00E858E8" w:rsidP="006B158F">
            <w:pPr>
              <w:spacing w:after="0" w:line="240" w:lineRule="auto"/>
              <w:jc w:val="center"/>
              <w:rPr>
                <w:rFonts w:ascii="Arial" w:hAnsi="Arial" w:cs="Arial"/>
                <w:color w:val="000000"/>
                <w:sz w:val="24"/>
                <w:szCs w:val="24"/>
              </w:rPr>
            </w:pPr>
          </w:p>
        </w:tc>
        <w:tc>
          <w:tcPr>
            <w:tcW w:w="901" w:type="dxa"/>
            <w:gridSpan w:val="2"/>
            <w:tcBorders>
              <w:top w:val="nil"/>
              <w:left w:val="nil"/>
              <w:bottom w:val="nil"/>
              <w:right w:val="nil"/>
            </w:tcBorders>
            <w:noWrap/>
            <w:vAlign w:val="center"/>
          </w:tcPr>
          <w:p w:rsidR="00E858E8" w:rsidRPr="000C7D0E" w:rsidRDefault="00E858E8" w:rsidP="006B158F">
            <w:pPr>
              <w:spacing w:after="0" w:line="240" w:lineRule="auto"/>
              <w:jc w:val="center"/>
              <w:rPr>
                <w:rFonts w:ascii="Arial" w:hAnsi="Arial" w:cs="Arial"/>
                <w:color w:val="000000"/>
                <w:sz w:val="24"/>
                <w:szCs w:val="24"/>
              </w:rPr>
            </w:pPr>
          </w:p>
        </w:tc>
      </w:tr>
    </w:tbl>
    <w:p w:rsidR="00E858E8" w:rsidRPr="000C7D0E" w:rsidRDefault="00E858E8" w:rsidP="00E858E8">
      <w:pPr>
        <w:spacing w:after="0" w:line="240" w:lineRule="auto"/>
        <w:rPr>
          <w:rFonts w:ascii="Arial" w:hAnsi="Arial" w:cs="Arial"/>
          <w:color w:val="000000"/>
          <w:sz w:val="24"/>
          <w:szCs w:val="24"/>
        </w:rPr>
      </w:pPr>
      <w:r w:rsidRPr="000C7D0E">
        <w:rPr>
          <w:rFonts w:ascii="Arial" w:hAnsi="Arial" w:cs="Arial"/>
          <w:color w:val="000000"/>
          <w:sz w:val="24"/>
          <w:szCs w:val="24"/>
        </w:rPr>
        <w:t xml:space="preserve">          Динамика роста численности населения в населённых пунктах получена расчётным путём, исходя из данных по планируемому развитию жилищного фонда на расчётный срок в этих населённых пунктах и его обеспеченности на одного человека.</w:t>
      </w:r>
    </w:p>
    <w:p w:rsidR="00E858E8" w:rsidRPr="000C7D0E" w:rsidRDefault="00E858E8" w:rsidP="00E858E8">
      <w:pPr>
        <w:spacing w:after="0" w:line="240" w:lineRule="auto"/>
        <w:ind w:firstLine="709"/>
        <w:rPr>
          <w:rFonts w:ascii="Arial" w:hAnsi="Arial" w:cs="Arial"/>
          <w:color w:val="000000"/>
          <w:sz w:val="24"/>
          <w:szCs w:val="24"/>
        </w:rPr>
      </w:pPr>
      <w:r w:rsidRPr="000C7D0E">
        <w:rPr>
          <w:rFonts w:ascii="Arial" w:hAnsi="Arial" w:cs="Arial"/>
          <w:color w:val="000000"/>
          <w:sz w:val="24"/>
          <w:szCs w:val="24"/>
        </w:rPr>
        <w:t xml:space="preserve">При проектировании системы водоснабжения определяются требуемые расходы воды для потребителей. Расход воды на хозяйственно-питьевые </w:t>
      </w:r>
      <w:r w:rsidR="00382B1A" w:rsidRPr="000C7D0E">
        <w:rPr>
          <w:rFonts w:ascii="Arial" w:hAnsi="Arial" w:cs="Arial"/>
          <w:color w:val="000000"/>
          <w:sz w:val="24"/>
          <w:szCs w:val="24"/>
        </w:rPr>
        <w:t xml:space="preserve">нужды </w:t>
      </w:r>
      <w:r w:rsidR="00382B1A" w:rsidRPr="000C7D0E">
        <w:rPr>
          <w:rFonts w:ascii="Arial" w:hAnsi="Arial" w:cs="Arial"/>
          <w:color w:val="000000"/>
          <w:sz w:val="24"/>
          <w:szCs w:val="24"/>
        </w:rPr>
        <w:lastRenderedPageBreak/>
        <w:t>населения</w:t>
      </w:r>
      <w:r w:rsidRPr="000C7D0E">
        <w:rPr>
          <w:rFonts w:ascii="Arial" w:hAnsi="Arial" w:cs="Arial"/>
          <w:color w:val="000000"/>
          <w:sz w:val="24"/>
          <w:szCs w:val="24"/>
        </w:rPr>
        <w:t>зависит от степени санитарно-технического благоустройства населённых пунктов и районов жилой застройки.</w:t>
      </w:r>
    </w:p>
    <w:p w:rsidR="00E858E8" w:rsidRPr="000C7D0E" w:rsidRDefault="00E858E8" w:rsidP="00E858E8">
      <w:pPr>
        <w:spacing w:after="0" w:line="240" w:lineRule="auto"/>
        <w:ind w:firstLine="709"/>
        <w:rPr>
          <w:rFonts w:ascii="Arial" w:hAnsi="Arial" w:cs="Arial"/>
          <w:color w:val="000000"/>
          <w:sz w:val="24"/>
          <w:szCs w:val="24"/>
        </w:rPr>
      </w:pPr>
      <w:r w:rsidRPr="000C7D0E">
        <w:rPr>
          <w:rFonts w:ascii="Arial" w:hAnsi="Arial" w:cs="Arial"/>
          <w:color w:val="000000"/>
          <w:sz w:val="24"/>
          <w:szCs w:val="24"/>
        </w:rPr>
        <w:t xml:space="preserve">Благоустройство жилой </w:t>
      </w:r>
      <w:r w:rsidR="00382B1A" w:rsidRPr="000C7D0E">
        <w:rPr>
          <w:rFonts w:ascii="Arial" w:hAnsi="Arial" w:cs="Arial"/>
          <w:color w:val="000000"/>
          <w:sz w:val="24"/>
          <w:szCs w:val="24"/>
        </w:rPr>
        <w:t>застройки для</w:t>
      </w:r>
      <w:r w:rsidRPr="000C7D0E">
        <w:rPr>
          <w:rFonts w:ascii="Arial" w:hAnsi="Arial" w:cs="Arial"/>
          <w:color w:val="000000"/>
          <w:sz w:val="24"/>
          <w:szCs w:val="24"/>
        </w:rPr>
        <w:t xml:space="preserve"> п.Сусанино принято следующим:</w:t>
      </w:r>
    </w:p>
    <w:p w:rsidR="00E858E8" w:rsidRPr="000C7D0E" w:rsidRDefault="00E858E8" w:rsidP="00E858E8">
      <w:pPr>
        <w:spacing w:after="0" w:line="240" w:lineRule="auto"/>
        <w:ind w:firstLine="709"/>
        <w:rPr>
          <w:rFonts w:ascii="Arial" w:hAnsi="Arial" w:cs="Arial"/>
          <w:color w:val="000000"/>
          <w:sz w:val="24"/>
          <w:szCs w:val="24"/>
        </w:rPr>
      </w:pPr>
      <w:r w:rsidRPr="000C7D0E">
        <w:rPr>
          <w:rFonts w:ascii="Arial" w:hAnsi="Arial" w:cs="Arial"/>
          <w:color w:val="000000"/>
          <w:sz w:val="24"/>
          <w:szCs w:val="24"/>
        </w:rPr>
        <w:t>- планируемая жилая застройка на конец расчётного срока 2024 года оборудуется внутренними системами водоснабжения;</w:t>
      </w:r>
    </w:p>
    <w:p w:rsidR="00E858E8" w:rsidRPr="000C7D0E" w:rsidRDefault="00E858E8" w:rsidP="00E858E8">
      <w:pPr>
        <w:spacing w:after="0" w:line="240" w:lineRule="auto"/>
        <w:ind w:firstLine="709"/>
        <w:rPr>
          <w:rFonts w:ascii="Arial" w:hAnsi="Arial" w:cs="Arial"/>
          <w:color w:val="000000"/>
          <w:sz w:val="24"/>
          <w:szCs w:val="24"/>
        </w:rPr>
      </w:pPr>
      <w:r w:rsidRPr="000C7D0E">
        <w:rPr>
          <w:rFonts w:ascii="Arial" w:hAnsi="Arial" w:cs="Arial"/>
          <w:color w:val="000000"/>
          <w:sz w:val="24"/>
          <w:szCs w:val="24"/>
        </w:rPr>
        <w:t>- существующий сохраняемый малоэтажный жилой фонд оборудуется ванными и местными водонагревателями;</w:t>
      </w:r>
    </w:p>
    <w:p w:rsidR="00E858E8" w:rsidRPr="000C7D0E" w:rsidRDefault="00E858E8" w:rsidP="00E858E8">
      <w:pPr>
        <w:spacing w:after="0" w:line="240" w:lineRule="auto"/>
        <w:ind w:firstLine="709"/>
        <w:rPr>
          <w:rFonts w:ascii="Arial" w:hAnsi="Arial" w:cs="Arial"/>
          <w:color w:val="000000"/>
          <w:sz w:val="24"/>
          <w:szCs w:val="24"/>
        </w:rPr>
      </w:pPr>
      <w:r w:rsidRPr="000C7D0E">
        <w:rPr>
          <w:rFonts w:ascii="Arial" w:hAnsi="Arial" w:cs="Arial"/>
          <w:color w:val="000000"/>
          <w:sz w:val="24"/>
          <w:szCs w:val="24"/>
        </w:rPr>
        <w:t>- новое индивидуальное жилищное строительство оборудуется ванными и местными водонагревателями.</w:t>
      </w:r>
    </w:p>
    <w:p w:rsidR="00E858E8" w:rsidRPr="000C7D0E" w:rsidRDefault="00E858E8" w:rsidP="00E858E8">
      <w:pPr>
        <w:tabs>
          <w:tab w:val="left" w:pos="720"/>
          <w:tab w:val="left" w:pos="2485"/>
          <w:tab w:val="left" w:pos="3554"/>
          <w:tab w:val="left" w:pos="4623"/>
          <w:tab w:val="left" w:pos="5692"/>
          <w:tab w:val="left" w:pos="6761"/>
        </w:tabs>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 xml:space="preserve">Жилые дома, имеющие водопровод, рекомендуется оснащать индивидуальными устройствами внутриквартирного пожаротушения. </w:t>
      </w:r>
    </w:p>
    <w:p w:rsidR="00E858E8" w:rsidRPr="000C7D0E" w:rsidRDefault="00E858E8" w:rsidP="00E858E8">
      <w:pPr>
        <w:tabs>
          <w:tab w:val="left" w:pos="720"/>
          <w:tab w:val="left" w:pos="2485"/>
          <w:tab w:val="left" w:pos="3554"/>
          <w:tab w:val="left" w:pos="4623"/>
          <w:tab w:val="left" w:pos="5692"/>
          <w:tab w:val="left" w:pos="6761"/>
        </w:tabs>
        <w:spacing w:after="0" w:line="240" w:lineRule="auto"/>
        <w:ind w:firstLine="709"/>
        <w:jc w:val="both"/>
        <w:rPr>
          <w:rFonts w:ascii="Arial" w:hAnsi="Arial" w:cs="Arial"/>
          <w:color w:val="000000"/>
          <w:sz w:val="24"/>
          <w:szCs w:val="24"/>
        </w:rPr>
      </w:pPr>
    </w:p>
    <w:p w:rsidR="00E858E8" w:rsidRPr="000C7D0E" w:rsidRDefault="00E858E8" w:rsidP="00E858E8">
      <w:pPr>
        <w:spacing w:after="0" w:line="240" w:lineRule="auto"/>
        <w:ind w:firstLine="708"/>
        <w:rPr>
          <w:rFonts w:ascii="Arial" w:hAnsi="Arial" w:cs="Arial"/>
          <w:sz w:val="24"/>
          <w:szCs w:val="24"/>
        </w:rPr>
      </w:pPr>
      <w:r w:rsidRPr="000C7D0E">
        <w:rPr>
          <w:rFonts w:ascii="Arial" w:hAnsi="Arial" w:cs="Arial"/>
          <w:sz w:val="24"/>
          <w:szCs w:val="24"/>
        </w:rPr>
        <w:t xml:space="preserve">Основной объем водопроводной системы проложен в 1970-1980 гг, что обуславливает достаточно большую степень износа сетей ,поэтому содержание водопроводной сети для ООО «Водоресурс» обходится довольно таки дорого. С каждым годом растет число аварий. Так на сегодняшний день коэффициент аварийности  составляет 0,8 против 0,6 – в среднем по России. Требуют полной замены участки водопровода по ул.Леонова, микрорайон Восточный, ул.Крупской и Красноармейской (в районе вечерней школы) общая протяженностью 5,8 км.Система водоснабжения поселка выполнена без учета распределения нагрузки, некоторые участки поселка испытывают нехватку воды в напряженные периоды. При строительстве водопроводных сетей не учитывался рельеф поселка и основная нагрузка приходится на питающий центральную часть поселка водопровод по ул.К.Маркса. Планируемая реконструкция водопроводной сети по ул.К.Маркса должна учитывать этот обстоятельство.  </w:t>
      </w:r>
    </w:p>
    <w:p w:rsidR="00E858E8" w:rsidRPr="000C7D0E" w:rsidRDefault="00E858E8" w:rsidP="00E858E8">
      <w:pPr>
        <w:pStyle w:val="ac"/>
        <w:spacing w:after="0"/>
        <w:ind w:firstLine="708"/>
        <w:rPr>
          <w:rFonts w:cs="Arial"/>
        </w:rPr>
      </w:pPr>
      <w:r w:rsidRPr="000C7D0E">
        <w:rPr>
          <w:rFonts w:cs="Arial"/>
        </w:rPr>
        <w:t>Проектные предложения по развитию системы хозяйственно-питьевого водоснабжения  городского поселения поселок Сусанино определены на основе планировочного решения генплана.</w:t>
      </w:r>
    </w:p>
    <w:p w:rsidR="00E858E8" w:rsidRPr="000C7D0E" w:rsidRDefault="00E858E8" w:rsidP="00E858E8">
      <w:pPr>
        <w:spacing w:after="0" w:line="240" w:lineRule="auto"/>
        <w:ind w:firstLine="708"/>
        <w:jc w:val="both"/>
        <w:rPr>
          <w:rFonts w:ascii="Arial" w:hAnsi="Arial" w:cs="Arial"/>
          <w:sz w:val="24"/>
          <w:szCs w:val="24"/>
        </w:rPr>
      </w:pPr>
      <w:r w:rsidRPr="000C7D0E">
        <w:rPr>
          <w:rFonts w:ascii="Arial" w:hAnsi="Arial" w:cs="Arial"/>
          <w:sz w:val="24"/>
          <w:szCs w:val="24"/>
        </w:rPr>
        <w:t>Схема водоснабжения сохраняется существующая, с развитием, реконструкцией и строительством сетей и сооружений водопровода.</w:t>
      </w:r>
    </w:p>
    <w:p w:rsidR="00E858E8" w:rsidRPr="000C7D0E" w:rsidRDefault="00E858E8" w:rsidP="00E858E8">
      <w:pPr>
        <w:spacing w:after="0" w:line="240" w:lineRule="auto"/>
        <w:ind w:firstLine="708"/>
        <w:jc w:val="both"/>
        <w:rPr>
          <w:rFonts w:ascii="Arial" w:hAnsi="Arial" w:cs="Arial"/>
          <w:sz w:val="24"/>
          <w:szCs w:val="24"/>
        </w:rPr>
      </w:pPr>
      <w:r w:rsidRPr="000C7D0E">
        <w:rPr>
          <w:rFonts w:ascii="Arial" w:hAnsi="Arial" w:cs="Arial"/>
          <w:sz w:val="24"/>
          <w:szCs w:val="24"/>
        </w:rPr>
        <w:t>Потребуется незначительное суммарное увеличение производительности водозаборов  в пределах 0,1 тыс.м</w:t>
      </w:r>
      <w:r w:rsidRPr="000C7D0E">
        <w:rPr>
          <w:rFonts w:ascii="Arial" w:hAnsi="Arial" w:cs="Arial"/>
          <w:sz w:val="24"/>
          <w:szCs w:val="24"/>
          <w:vertAlign w:val="superscript"/>
        </w:rPr>
        <w:t>3</w:t>
      </w:r>
      <w:r w:rsidRPr="000C7D0E">
        <w:rPr>
          <w:rFonts w:ascii="Arial" w:hAnsi="Arial" w:cs="Arial"/>
          <w:sz w:val="24"/>
          <w:szCs w:val="24"/>
        </w:rPr>
        <w:t>/сут к 2018г в связи  со строительством жилья и подведением водопроводов к частному жилью.</w:t>
      </w:r>
    </w:p>
    <w:p w:rsidR="00E858E8" w:rsidRPr="000C7D0E"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Для нормальной работы системы водоснабжения на перспективу до 2024г необходимо:</w:t>
      </w:r>
    </w:p>
    <w:p w:rsidR="00E858E8" w:rsidRPr="000C7D0E"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 xml:space="preserve">- бурение и </w:t>
      </w:r>
      <w:r w:rsidR="000925D6" w:rsidRPr="000C7D0E">
        <w:rPr>
          <w:rFonts w:ascii="Arial" w:hAnsi="Arial" w:cs="Arial"/>
          <w:sz w:val="24"/>
          <w:szCs w:val="24"/>
        </w:rPr>
        <w:t>обустройство водозаборной</w:t>
      </w:r>
      <w:r w:rsidRPr="000C7D0E">
        <w:rPr>
          <w:rFonts w:ascii="Arial" w:hAnsi="Arial" w:cs="Arial"/>
          <w:sz w:val="24"/>
          <w:szCs w:val="24"/>
        </w:rPr>
        <w:t xml:space="preserve"> скважины глубиной до 100м, производительностью до 10м3/ч  1 подъема.</w:t>
      </w:r>
    </w:p>
    <w:p w:rsidR="00E858E8" w:rsidRPr="000C7D0E"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 капитальный ремонт существующих водозаборов;</w:t>
      </w:r>
    </w:p>
    <w:p w:rsidR="00E858E8" w:rsidRPr="000C7D0E"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 капитальный ремонт станции водоочистки  ул.Леонова, д.18а</w:t>
      </w:r>
    </w:p>
    <w:p w:rsidR="00E858E8" w:rsidRPr="000C7D0E"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 прокладка новых магистральных сетей d63 мм протяженностью 1,4 км  в районах существующей застройки,  d100 мм протяженностью 1,1 км в  130 м от д.№4 в микрорайоне Восточный на юго-восток.</w:t>
      </w:r>
    </w:p>
    <w:p w:rsidR="00E858E8" w:rsidRPr="000C7D0E"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 водоснабжение вновь строящихся объектов осуществляется от существующих магистральных сетей.</w:t>
      </w:r>
    </w:p>
    <w:p w:rsidR="00E858E8" w:rsidRPr="000C7D0E"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-ввиду 70% изношенности существующих сетей необходимо отремонтировать, реконструировать, переложить около 5,8 км. существующих водопроводных сетей диаметром 100-150мм.</w:t>
      </w:r>
    </w:p>
    <w:p w:rsidR="000925D6"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 xml:space="preserve">-водопроводная сеть </w:t>
      </w:r>
    </w:p>
    <w:p w:rsidR="00E858E8" w:rsidRPr="000C7D0E" w:rsidRDefault="000925D6" w:rsidP="00E858E8">
      <w:pPr>
        <w:spacing w:after="0" w:line="240" w:lineRule="auto"/>
        <w:ind w:firstLine="567"/>
        <w:jc w:val="both"/>
        <w:rPr>
          <w:rFonts w:ascii="Arial" w:hAnsi="Arial" w:cs="Arial"/>
          <w:sz w:val="24"/>
          <w:szCs w:val="24"/>
        </w:rPr>
      </w:pPr>
      <w:r w:rsidRPr="000C7D0E">
        <w:rPr>
          <w:rFonts w:ascii="Arial" w:hAnsi="Arial" w:cs="Arial"/>
          <w:sz w:val="24"/>
          <w:szCs w:val="24"/>
        </w:rPr>
        <w:t>проектируется с</w:t>
      </w:r>
      <w:r w:rsidR="00E858E8" w:rsidRPr="000C7D0E">
        <w:rPr>
          <w:rFonts w:ascii="Arial" w:hAnsi="Arial" w:cs="Arial"/>
          <w:sz w:val="24"/>
          <w:szCs w:val="24"/>
        </w:rPr>
        <w:t xml:space="preserve"> установкой на ней пожарных гидрантов и запорной арматуры.</w:t>
      </w:r>
    </w:p>
    <w:p w:rsidR="00E858E8" w:rsidRPr="000C7D0E" w:rsidRDefault="00E858E8" w:rsidP="00E858E8">
      <w:pPr>
        <w:spacing w:after="0" w:line="240" w:lineRule="auto"/>
        <w:ind w:firstLine="567"/>
        <w:jc w:val="both"/>
        <w:rPr>
          <w:rFonts w:ascii="Arial" w:hAnsi="Arial" w:cs="Arial"/>
          <w:sz w:val="24"/>
          <w:szCs w:val="24"/>
        </w:rPr>
      </w:pPr>
      <w:r w:rsidRPr="000C7D0E">
        <w:rPr>
          <w:rFonts w:ascii="Arial" w:hAnsi="Arial" w:cs="Arial"/>
          <w:sz w:val="24"/>
          <w:szCs w:val="24"/>
        </w:rPr>
        <w:t>-</w:t>
      </w:r>
      <w:r w:rsidR="000925D6" w:rsidRPr="000C7D0E">
        <w:rPr>
          <w:rFonts w:ascii="Arial" w:hAnsi="Arial" w:cs="Arial"/>
          <w:sz w:val="24"/>
          <w:szCs w:val="24"/>
        </w:rPr>
        <w:t>сети водопровода</w:t>
      </w:r>
      <w:r w:rsidRPr="000C7D0E">
        <w:rPr>
          <w:rFonts w:ascii="Arial" w:hAnsi="Arial" w:cs="Arial"/>
          <w:sz w:val="24"/>
          <w:szCs w:val="24"/>
        </w:rPr>
        <w:t xml:space="preserve">   принять   </w:t>
      </w:r>
      <w:r w:rsidR="000925D6" w:rsidRPr="000C7D0E">
        <w:rPr>
          <w:rFonts w:ascii="Arial" w:hAnsi="Arial" w:cs="Arial"/>
          <w:sz w:val="24"/>
          <w:szCs w:val="24"/>
        </w:rPr>
        <w:t>из полипропиленовых</w:t>
      </w:r>
      <w:r w:rsidRPr="000C7D0E">
        <w:rPr>
          <w:rFonts w:ascii="Arial" w:hAnsi="Arial" w:cs="Arial"/>
          <w:sz w:val="24"/>
          <w:szCs w:val="24"/>
        </w:rPr>
        <w:t xml:space="preserve"> и стальных труб.</w:t>
      </w:r>
    </w:p>
    <w:p w:rsidR="00E858E8" w:rsidRDefault="00E858E8" w:rsidP="00E858E8">
      <w:pPr>
        <w:spacing w:after="0" w:line="240" w:lineRule="auto"/>
        <w:ind w:firstLine="708"/>
        <w:jc w:val="both"/>
        <w:rPr>
          <w:rFonts w:ascii="Arial" w:hAnsi="Arial" w:cs="Arial"/>
          <w:sz w:val="24"/>
          <w:szCs w:val="24"/>
        </w:rPr>
      </w:pPr>
      <w:r w:rsidRPr="000C7D0E">
        <w:rPr>
          <w:rFonts w:ascii="Arial" w:hAnsi="Arial" w:cs="Arial"/>
          <w:sz w:val="24"/>
          <w:szCs w:val="24"/>
        </w:rPr>
        <w:lastRenderedPageBreak/>
        <w:t>Данные мероприятия позволят обеспечить централизованное водоснабжение населения питьевой водой и обеспечить резерв для дальнейшего развития городского поселения поселок Сусанино.</w:t>
      </w:r>
    </w:p>
    <w:p w:rsidR="00E0237E" w:rsidRDefault="00E0237E" w:rsidP="00E858E8">
      <w:pPr>
        <w:spacing w:after="0" w:line="240" w:lineRule="auto"/>
        <w:ind w:firstLine="708"/>
        <w:jc w:val="both"/>
        <w:rPr>
          <w:rFonts w:ascii="Arial" w:hAnsi="Arial" w:cs="Arial"/>
          <w:sz w:val="24"/>
          <w:szCs w:val="24"/>
        </w:rPr>
      </w:pPr>
    </w:p>
    <w:p w:rsidR="00E0237E" w:rsidRDefault="00E0237E" w:rsidP="00E858E8">
      <w:pPr>
        <w:pStyle w:val="1"/>
        <w:spacing w:before="0" w:line="240" w:lineRule="auto"/>
        <w:jc w:val="both"/>
        <w:rPr>
          <w:rFonts w:ascii="Arial" w:hAnsi="Arial" w:cs="Arial"/>
          <w:sz w:val="24"/>
          <w:szCs w:val="24"/>
        </w:rPr>
      </w:pPr>
      <w:bookmarkStart w:id="59" w:name="_Toc360187469"/>
      <w:bookmarkStart w:id="60" w:name="_Toc360540821"/>
      <w:bookmarkStart w:id="61" w:name="_Toc360540879"/>
      <w:bookmarkStart w:id="62" w:name="_Toc360540981"/>
      <w:bookmarkStart w:id="63" w:name="_Toc360541039"/>
      <w:bookmarkStart w:id="64" w:name="_Toc360541449"/>
      <w:bookmarkStart w:id="65" w:name="_Toc360611456"/>
      <w:bookmarkStart w:id="66" w:name="_Toc360611490"/>
      <w:bookmarkStart w:id="67" w:name="_Toc360612765"/>
      <w:bookmarkStart w:id="68" w:name="_Toc360613183"/>
      <w:bookmarkStart w:id="69" w:name="_Toc360628645"/>
      <w:bookmarkStart w:id="70" w:name="_Toc360696586"/>
      <w:bookmarkStart w:id="71" w:name="_Toc360696616"/>
      <w:bookmarkStart w:id="72" w:name="_Toc363210520"/>
    </w:p>
    <w:p w:rsidR="00E858E8" w:rsidRPr="000C7D0E" w:rsidRDefault="00E858E8" w:rsidP="00E858E8">
      <w:pPr>
        <w:pStyle w:val="1"/>
        <w:spacing w:before="0" w:line="240" w:lineRule="auto"/>
        <w:jc w:val="both"/>
        <w:rPr>
          <w:rFonts w:ascii="Arial" w:hAnsi="Arial" w:cs="Arial"/>
          <w:sz w:val="24"/>
          <w:szCs w:val="24"/>
        </w:rPr>
      </w:pPr>
      <w:r w:rsidRPr="000C7D0E">
        <w:rPr>
          <w:rFonts w:ascii="Arial" w:hAnsi="Arial" w:cs="Arial"/>
          <w:sz w:val="24"/>
          <w:szCs w:val="24"/>
        </w:rPr>
        <w:t xml:space="preserve">Глава 2. </w:t>
      </w:r>
      <w:bookmarkEnd w:id="59"/>
      <w:bookmarkEnd w:id="60"/>
      <w:bookmarkEnd w:id="61"/>
      <w:bookmarkEnd w:id="62"/>
      <w:bookmarkEnd w:id="63"/>
      <w:r w:rsidRPr="000C7D0E">
        <w:rPr>
          <w:rFonts w:ascii="Arial" w:hAnsi="Arial" w:cs="Arial"/>
          <w:sz w:val="24"/>
          <w:szCs w:val="24"/>
        </w:rPr>
        <w:t>Схема водоотведения</w:t>
      </w:r>
      <w:bookmarkEnd w:id="64"/>
      <w:bookmarkEnd w:id="65"/>
      <w:bookmarkEnd w:id="66"/>
      <w:bookmarkEnd w:id="67"/>
      <w:bookmarkEnd w:id="68"/>
      <w:bookmarkEnd w:id="69"/>
      <w:bookmarkEnd w:id="70"/>
      <w:bookmarkEnd w:id="71"/>
      <w:bookmarkEnd w:id="72"/>
    </w:p>
    <w:p w:rsidR="00E858E8" w:rsidRPr="000C7D0E" w:rsidRDefault="00E858E8" w:rsidP="00E858E8">
      <w:pPr>
        <w:spacing w:after="0" w:line="240" w:lineRule="auto"/>
        <w:jc w:val="both"/>
        <w:rPr>
          <w:rFonts w:ascii="Arial" w:hAnsi="Arial" w:cs="Arial"/>
          <w:color w:val="000000"/>
          <w:sz w:val="24"/>
          <w:szCs w:val="24"/>
        </w:rPr>
      </w:pPr>
    </w:p>
    <w:p w:rsidR="00E858E8" w:rsidRPr="000C7D0E" w:rsidRDefault="00E858E8" w:rsidP="00E858E8">
      <w:pPr>
        <w:pStyle w:val="2"/>
        <w:spacing w:before="0" w:line="240" w:lineRule="auto"/>
        <w:jc w:val="both"/>
        <w:rPr>
          <w:rFonts w:ascii="Arial" w:hAnsi="Arial" w:cs="Arial"/>
        </w:rPr>
      </w:pPr>
      <w:bookmarkStart w:id="73" w:name="_Toc360541450"/>
      <w:bookmarkStart w:id="74" w:name="_Toc360611457"/>
      <w:bookmarkStart w:id="75" w:name="_Toc360611491"/>
      <w:bookmarkStart w:id="76" w:name="_Toc360612766"/>
      <w:bookmarkStart w:id="77" w:name="_Toc360613184"/>
      <w:bookmarkStart w:id="78" w:name="_Toc360628646"/>
      <w:bookmarkStart w:id="79" w:name="_Toc360696587"/>
      <w:bookmarkStart w:id="80" w:name="_Toc360696617"/>
      <w:bookmarkStart w:id="81" w:name="_Toc363210521"/>
      <w:r w:rsidRPr="000C7D0E">
        <w:rPr>
          <w:rFonts w:ascii="Arial" w:hAnsi="Arial" w:cs="Arial"/>
          <w:color w:val="auto"/>
        </w:rPr>
        <w:t>2.1</w:t>
      </w:r>
      <w:r w:rsidRPr="000C7D0E">
        <w:rPr>
          <w:rFonts w:ascii="Arial" w:hAnsi="Arial" w:cs="Arial"/>
        </w:rPr>
        <w:t xml:space="preserve"> Существующее положение в сфере водоотведения </w:t>
      </w:r>
      <w:bookmarkEnd w:id="73"/>
      <w:bookmarkEnd w:id="74"/>
      <w:bookmarkEnd w:id="75"/>
      <w:bookmarkEnd w:id="76"/>
      <w:bookmarkEnd w:id="77"/>
      <w:bookmarkEnd w:id="78"/>
      <w:bookmarkEnd w:id="79"/>
      <w:bookmarkEnd w:id="80"/>
      <w:bookmarkEnd w:id="81"/>
      <w:r w:rsidRPr="000C7D0E">
        <w:rPr>
          <w:rFonts w:ascii="Arial" w:hAnsi="Arial" w:cs="Arial"/>
        </w:rPr>
        <w:t>городского поселения поселок Сусанино</w:t>
      </w:r>
    </w:p>
    <w:p w:rsidR="00E858E8" w:rsidRPr="000C7D0E" w:rsidRDefault="00E858E8" w:rsidP="00E858E8">
      <w:pPr>
        <w:spacing w:after="0" w:line="240" w:lineRule="auto"/>
        <w:ind w:firstLine="709"/>
        <w:jc w:val="both"/>
        <w:rPr>
          <w:rFonts w:ascii="Arial" w:hAnsi="Arial" w:cs="Arial"/>
          <w:color w:val="FF0000"/>
          <w:sz w:val="24"/>
          <w:szCs w:val="24"/>
        </w:rPr>
      </w:pPr>
      <w:r w:rsidRPr="000C7D0E">
        <w:rPr>
          <w:rFonts w:ascii="Arial" w:hAnsi="Arial" w:cs="Arial"/>
          <w:color w:val="000000"/>
          <w:sz w:val="24"/>
          <w:szCs w:val="24"/>
        </w:rPr>
        <w:t xml:space="preserve">В настоящее время в п.Сусанино имеются централизованные сети водоотведения только на ул.Леонова, в микрорайоне Восточный, частично на ул.К.Маркса и на ул. Молвитинской и охватывают 30% жилых домов или 64,6% населения п.Сусанино. </w:t>
      </w:r>
      <w:r w:rsidRPr="000C7D0E">
        <w:rPr>
          <w:rFonts w:ascii="Arial" w:hAnsi="Arial" w:cs="Arial"/>
          <w:sz w:val="24"/>
          <w:szCs w:val="24"/>
        </w:rPr>
        <w:t xml:space="preserve">Конструктивно система канализации в п. Сусанино исторически сложилась не совсем удачно, транспортировка сточной жидкости организована крайне неэффективно. </w:t>
      </w:r>
    </w:p>
    <w:p w:rsidR="00E858E8" w:rsidRPr="000C7D0E" w:rsidRDefault="00E858E8" w:rsidP="00E858E8">
      <w:pPr>
        <w:spacing w:after="0" w:line="240" w:lineRule="auto"/>
        <w:jc w:val="both"/>
        <w:rPr>
          <w:rFonts w:ascii="Arial" w:hAnsi="Arial" w:cs="Arial"/>
          <w:sz w:val="24"/>
          <w:szCs w:val="24"/>
        </w:rPr>
      </w:pPr>
    </w:p>
    <w:p w:rsidR="00E858E8" w:rsidRPr="000C7D0E" w:rsidRDefault="00E858E8" w:rsidP="00E858E8">
      <w:pPr>
        <w:spacing w:after="0" w:line="240" w:lineRule="auto"/>
        <w:jc w:val="both"/>
        <w:rPr>
          <w:rFonts w:ascii="Arial" w:hAnsi="Arial" w:cs="Arial"/>
          <w:sz w:val="24"/>
          <w:szCs w:val="24"/>
        </w:rPr>
      </w:pPr>
      <w:r w:rsidRPr="000C7D0E">
        <w:rPr>
          <w:rFonts w:ascii="Arial" w:hAnsi="Arial" w:cs="Arial"/>
          <w:sz w:val="24"/>
          <w:szCs w:val="24"/>
        </w:rPr>
        <w:t xml:space="preserve">           Централизованная система водоотведения  имеет следующие зоны:</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sz w:val="24"/>
          <w:szCs w:val="24"/>
        </w:rPr>
        <w:t>1.</w:t>
      </w:r>
      <w:r w:rsidRPr="000C7D0E">
        <w:rPr>
          <w:rFonts w:ascii="Arial" w:hAnsi="Arial" w:cs="Arial"/>
          <w:color w:val="000000"/>
          <w:sz w:val="24"/>
          <w:szCs w:val="24"/>
        </w:rPr>
        <w:t xml:space="preserve">Сточные воды от существующей жилой застройки по ул.Леонова, частично ул.Молвитинской, а также общественных, промышленных и иных нежилых зданий данного микрорайона самотёком по закрытой системе канализации поступают на очистные сооружения биологической очистки ул.Молвитинская, д.33.  Также сточные воды перекачиваются по одному напорному коллектору  канализационно-насосной станцией от жилого дома по адресу К.Маркса, д.67 и нежилого здания К.Маркса, д.67а  в центральный коллектор, а далее в вышеназванные очистные сооружения. </w:t>
      </w:r>
      <w:r w:rsidR="000E0794" w:rsidRPr="000C7D0E">
        <w:rPr>
          <w:rFonts w:ascii="Arial" w:hAnsi="Arial" w:cs="Arial"/>
          <w:color w:val="000000"/>
          <w:sz w:val="24"/>
          <w:szCs w:val="24"/>
        </w:rPr>
        <w:t>П</w:t>
      </w:r>
      <w:r w:rsidRPr="000C7D0E">
        <w:rPr>
          <w:rFonts w:ascii="Arial" w:hAnsi="Arial" w:cs="Arial"/>
          <w:color w:val="000000"/>
          <w:sz w:val="24"/>
          <w:szCs w:val="24"/>
        </w:rPr>
        <w:t xml:space="preserve">роизводительность БОС  ул.Молвитинская, д.33 составляет 800м³/сут. </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2. Сточные воды от существующей жилой застройки в микрорайоне Восточный, а также от жилых домов ул.К.Маркса 68,70,72,74, произв</w:t>
      </w:r>
      <w:r w:rsidR="00474DDA" w:rsidRPr="000C7D0E">
        <w:rPr>
          <w:rFonts w:ascii="Arial" w:hAnsi="Arial" w:cs="Arial"/>
          <w:color w:val="000000"/>
          <w:sz w:val="24"/>
          <w:szCs w:val="24"/>
        </w:rPr>
        <w:t>одственных зданий ОАО «Сыродел»</w:t>
      </w:r>
      <w:r w:rsidRPr="000C7D0E">
        <w:rPr>
          <w:rFonts w:ascii="Arial" w:hAnsi="Arial" w:cs="Arial"/>
          <w:color w:val="000000"/>
          <w:sz w:val="24"/>
          <w:szCs w:val="24"/>
        </w:rPr>
        <w:t>, автостанции самотеком по закрытой системе канализации поступают на очистные сооружения мощностью 150 м3/сут, расположенные в микрорайоне Восточный, принадлежащие ОАО «Сыродел».</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xml:space="preserve">3. Сточные воды от жилых домов ул.К.Маркса д.45, д.49, д.51,д.53, а также общественных, промышленных и иных нежилых зданий данного микрорайона самотеком по закрытой системе канализации сбрасываются  на рельеф. Очистные сооружения, ранее принадлежавшие сельхозтехники </w:t>
      </w:r>
      <w:r w:rsidR="001323AA" w:rsidRPr="000C7D0E">
        <w:rPr>
          <w:rFonts w:ascii="Arial" w:hAnsi="Arial" w:cs="Arial"/>
          <w:color w:val="000000"/>
          <w:sz w:val="24"/>
          <w:szCs w:val="24"/>
        </w:rPr>
        <w:t>полностью разрушены</w:t>
      </w:r>
      <w:r w:rsidRPr="000C7D0E">
        <w:rPr>
          <w:rFonts w:ascii="Arial" w:hAnsi="Arial" w:cs="Arial"/>
          <w:color w:val="000000"/>
          <w:sz w:val="24"/>
          <w:szCs w:val="24"/>
        </w:rPr>
        <w:t>;</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4.Сточные воды от жилого дома ул.К</w:t>
      </w:r>
      <w:r w:rsidR="001323AA">
        <w:rPr>
          <w:rFonts w:ascii="Arial" w:hAnsi="Arial" w:cs="Arial"/>
          <w:color w:val="000000"/>
          <w:sz w:val="24"/>
          <w:szCs w:val="24"/>
        </w:rPr>
        <w:t xml:space="preserve">. </w:t>
      </w:r>
      <w:r w:rsidRPr="000C7D0E">
        <w:rPr>
          <w:rFonts w:ascii="Arial" w:hAnsi="Arial" w:cs="Arial"/>
          <w:color w:val="000000"/>
          <w:sz w:val="24"/>
          <w:szCs w:val="24"/>
        </w:rPr>
        <w:t>Маркса д.62, административных зданий газового участка и участка связи самотеком по закрытой системе канализации поступают на поля фильтрации</w:t>
      </w:r>
      <w:r w:rsidR="00474DDA" w:rsidRPr="000C7D0E">
        <w:rPr>
          <w:rFonts w:ascii="Arial" w:hAnsi="Arial" w:cs="Arial"/>
          <w:color w:val="000000"/>
          <w:sz w:val="24"/>
          <w:szCs w:val="24"/>
        </w:rPr>
        <w:t>, образованные подземные через систему отстойников</w:t>
      </w:r>
      <w:r w:rsidRPr="000C7D0E">
        <w:rPr>
          <w:rFonts w:ascii="Arial" w:hAnsi="Arial" w:cs="Arial"/>
          <w:color w:val="000000"/>
          <w:sz w:val="24"/>
          <w:szCs w:val="24"/>
        </w:rPr>
        <w:t>;</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5.Сточные воды от здания ул. К.Маркса д</w:t>
      </w:r>
      <w:r w:rsidR="00474DDA" w:rsidRPr="000C7D0E">
        <w:rPr>
          <w:rFonts w:ascii="Arial" w:hAnsi="Arial" w:cs="Arial"/>
          <w:color w:val="000000"/>
          <w:sz w:val="24"/>
          <w:szCs w:val="24"/>
        </w:rPr>
        <w:t>.</w:t>
      </w:r>
      <w:r w:rsidRPr="000C7D0E">
        <w:rPr>
          <w:rFonts w:ascii="Arial" w:hAnsi="Arial" w:cs="Arial"/>
          <w:color w:val="000000"/>
          <w:sz w:val="24"/>
          <w:szCs w:val="24"/>
        </w:rPr>
        <w:t xml:space="preserve"> 63, частично жилых зданий ул. Молвитинская самотеком по закрытой системе канализации поступают на поля фильтрации.</w:t>
      </w:r>
    </w:p>
    <w:p w:rsidR="00E858E8" w:rsidRPr="000C7D0E" w:rsidRDefault="00E858E8" w:rsidP="00E858E8">
      <w:pPr>
        <w:spacing w:after="0" w:line="240" w:lineRule="auto"/>
        <w:ind w:firstLine="709"/>
        <w:jc w:val="both"/>
        <w:rPr>
          <w:rFonts w:ascii="Arial" w:hAnsi="Arial" w:cs="Arial"/>
          <w:color w:val="000000"/>
          <w:sz w:val="24"/>
          <w:szCs w:val="24"/>
        </w:rPr>
      </w:pPr>
    </w:p>
    <w:p w:rsidR="00E858E8" w:rsidRPr="000C7D0E" w:rsidRDefault="00E858E8" w:rsidP="00E858E8">
      <w:pPr>
        <w:spacing w:after="0" w:line="240" w:lineRule="auto"/>
        <w:ind w:firstLine="709"/>
        <w:jc w:val="both"/>
        <w:rPr>
          <w:rFonts w:ascii="Arial" w:hAnsi="Arial" w:cs="Arial"/>
          <w:b/>
          <w:bCs/>
          <w:color w:val="000000"/>
          <w:sz w:val="24"/>
          <w:szCs w:val="24"/>
        </w:rPr>
      </w:pPr>
      <w:r w:rsidRPr="000C7D0E">
        <w:rPr>
          <w:rFonts w:ascii="Arial" w:hAnsi="Arial" w:cs="Arial"/>
          <w:color w:val="000000"/>
          <w:sz w:val="24"/>
          <w:szCs w:val="24"/>
        </w:rPr>
        <w:t xml:space="preserve">Многоквартирные дома ул.К.Маркса д.60, 56,58, 48,50 ул.Свободы, д.26а, частично жилые дома частного сектора п.Сусанино, оборудованные водопроводом, оборудованы накопительными ёмкостями объёмом, </w:t>
      </w:r>
      <w:r w:rsidR="001323AA" w:rsidRPr="000C7D0E">
        <w:rPr>
          <w:rFonts w:ascii="Arial" w:hAnsi="Arial" w:cs="Arial"/>
          <w:color w:val="000000"/>
          <w:sz w:val="24"/>
          <w:szCs w:val="24"/>
        </w:rPr>
        <w:t>достаточным для</w:t>
      </w:r>
      <w:r w:rsidRPr="000C7D0E">
        <w:rPr>
          <w:rFonts w:ascii="Arial" w:hAnsi="Arial" w:cs="Arial"/>
          <w:color w:val="000000"/>
          <w:sz w:val="24"/>
          <w:szCs w:val="24"/>
        </w:rPr>
        <w:t xml:space="preserve"> приёма и накопления сточных вод. Остальные жилые дома частного </w:t>
      </w:r>
      <w:r w:rsidR="001323AA" w:rsidRPr="000C7D0E">
        <w:rPr>
          <w:rFonts w:ascii="Arial" w:hAnsi="Arial" w:cs="Arial"/>
          <w:color w:val="000000"/>
          <w:sz w:val="24"/>
          <w:szCs w:val="24"/>
        </w:rPr>
        <w:t>сектора оборудованы</w:t>
      </w:r>
      <w:r w:rsidRPr="000C7D0E">
        <w:rPr>
          <w:rFonts w:ascii="Arial" w:hAnsi="Arial" w:cs="Arial"/>
          <w:color w:val="000000"/>
          <w:sz w:val="24"/>
          <w:szCs w:val="24"/>
        </w:rPr>
        <w:t xml:space="preserve"> выгребами, надворными уборными. Очистка накопительных ёмкостей и приёмных ёмкостей надворных уборных осуществляется ассенизационной машиной с последующим вывозом на очистные сооружения ул. Молвитинская,33. Объем вывозимых сточных вод составляет ориентировочно 1,2 тыс м3 в год. </w:t>
      </w:r>
    </w:p>
    <w:p w:rsidR="00E858E8" w:rsidRDefault="00E858E8" w:rsidP="00E858E8">
      <w:pPr>
        <w:spacing w:after="0" w:line="240" w:lineRule="auto"/>
        <w:ind w:firstLine="709"/>
        <w:jc w:val="both"/>
        <w:rPr>
          <w:rFonts w:ascii="Arial" w:hAnsi="Arial" w:cs="Arial"/>
          <w:bCs/>
          <w:color w:val="000000"/>
          <w:sz w:val="24"/>
          <w:szCs w:val="24"/>
        </w:rPr>
      </w:pPr>
    </w:p>
    <w:p w:rsidR="001323AA" w:rsidRDefault="001323AA" w:rsidP="00E858E8">
      <w:pPr>
        <w:spacing w:after="0" w:line="240" w:lineRule="auto"/>
        <w:ind w:firstLine="709"/>
        <w:jc w:val="both"/>
        <w:rPr>
          <w:rFonts w:ascii="Arial" w:hAnsi="Arial" w:cs="Arial"/>
          <w:bCs/>
          <w:color w:val="000000"/>
          <w:sz w:val="24"/>
          <w:szCs w:val="24"/>
        </w:rPr>
      </w:pPr>
    </w:p>
    <w:p w:rsidR="001323AA" w:rsidRDefault="001323AA" w:rsidP="00E858E8">
      <w:pPr>
        <w:spacing w:after="0" w:line="240" w:lineRule="auto"/>
        <w:ind w:firstLine="709"/>
        <w:jc w:val="both"/>
        <w:rPr>
          <w:rFonts w:ascii="Arial" w:hAnsi="Arial" w:cs="Arial"/>
          <w:bCs/>
          <w:color w:val="000000"/>
          <w:sz w:val="24"/>
          <w:szCs w:val="24"/>
        </w:rPr>
      </w:pPr>
    </w:p>
    <w:p w:rsidR="001323AA" w:rsidRDefault="001323AA" w:rsidP="00E858E8">
      <w:pPr>
        <w:spacing w:after="0" w:line="240" w:lineRule="auto"/>
        <w:ind w:firstLine="709"/>
        <w:jc w:val="both"/>
        <w:rPr>
          <w:rFonts w:ascii="Arial" w:hAnsi="Arial" w:cs="Arial"/>
          <w:bCs/>
          <w:color w:val="000000"/>
          <w:sz w:val="24"/>
          <w:szCs w:val="24"/>
        </w:rPr>
      </w:pPr>
    </w:p>
    <w:p w:rsidR="001323AA" w:rsidRPr="000C7D0E" w:rsidRDefault="001323AA" w:rsidP="00E858E8">
      <w:pPr>
        <w:spacing w:after="0" w:line="240" w:lineRule="auto"/>
        <w:ind w:firstLine="709"/>
        <w:jc w:val="both"/>
        <w:rPr>
          <w:rFonts w:ascii="Arial" w:hAnsi="Arial" w:cs="Arial"/>
          <w:bCs/>
          <w:color w:val="000000"/>
          <w:sz w:val="24"/>
          <w:szCs w:val="24"/>
        </w:rPr>
      </w:pPr>
    </w:p>
    <w:p w:rsidR="00E858E8" w:rsidRPr="000C7D0E" w:rsidRDefault="00E858E8" w:rsidP="00E858E8">
      <w:pPr>
        <w:spacing w:after="0" w:line="240" w:lineRule="auto"/>
        <w:ind w:firstLine="709"/>
        <w:jc w:val="both"/>
        <w:rPr>
          <w:rFonts w:ascii="Arial" w:hAnsi="Arial" w:cs="Arial"/>
          <w:bCs/>
          <w:color w:val="000000"/>
          <w:sz w:val="24"/>
          <w:szCs w:val="24"/>
        </w:rPr>
      </w:pPr>
      <w:r w:rsidRPr="000C7D0E">
        <w:rPr>
          <w:rFonts w:ascii="Arial" w:hAnsi="Arial" w:cs="Arial"/>
          <w:bCs/>
          <w:color w:val="000000"/>
          <w:sz w:val="24"/>
          <w:szCs w:val="24"/>
        </w:rPr>
        <w:t>В п. Сусанино имеется одна канализационно-насосная станция:</w:t>
      </w:r>
    </w:p>
    <w:tbl>
      <w:tblPr>
        <w:tblW w:w="9373" w:type="dxa"/>
        <w:tblInd w:w="95" w:type="dxa"/>
        <w:tblLayout w:type="fixed"/>
        <w:tblLook w:val="00A0"/>
      </w:tblPr>
      <w:tblGrid>
        <w:gridCol w:w="2140"/>
        <w:gridCol w:w="992"/>
        <w:gridCol w:w="2303"/>
        <w:gridCol w:w="2323"/>
        <w:gridCol w:w="1615"/>
      </w:tblGrid>
      <w:tr w:rsidR="00E858E8" w:rsidRPr="000C7D0E" w:rsidTr="006B158F">
        <w:trPr>
          <w:trHeight w:val="300"/>
        </w:trPr>
        <w:tc>
          <w:tcPr>
            <w:tcW w:w="2140" w:type="dxa"/>
            <w:vMerge w:val="restart"/>
            <w:tcBorders>
              <w:top w:val="single" w:sz="4" w:space="0" w:color="auto"/>
              <w:left w:val="single" w:sz="4" w:space="0" w:color="auto"/>
              <w:bottom w:val="single" w:sz="4" w:space="0" w:color="auto"/>
              <w:right w:val="single" w:sz="4" w:space="0" w:color="auto"/>
            </w:tcBorders>
            <w:vAlign w:val="center"/>
          </w:tcPr>
          <w:p w:rsidR="00E858E8" w:rsidRPr="000C7D0E" w:rsidRDefault="00E858E8" w:rsidP="006B158F">
            <w:pPr>
              <w:spacing w:after="0" w:line="240" w:lineRule="auto"/>
              <w:jc w:val="both"/>
              <w:rPr>
                <w:rFonts w:ascii="Arial" w:hAnsi="Arial" w:cs="Arial"/>
                <w:color w:val="000000"/>
                <w:sz w:val="24"/>
                <w:szCs w:val="24"/>
              </w:rPr>
            </w:pPr>
            <w:r w:rsidRPr="000C7D0E">
              <w:rPr>
                <w:rFonts w:ascii="Arial" w:hAnsi="Arial" w:cs="Arial"/>
                <w:color w:val="000000"/>
                <w:sz w:val="24"/>
                <w:szCs w:val="24"/>
              </w:rPr>
              <w:t>Расположение канализационной насосной станции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E858E8" w:rsidRPr="000C7D0E" w:rsidRDefault="00E858E8" w:rsidP="006B158F">
            <w:pPr>
              <w:spacing w:after="0" w:line="240" w:lineRule="auto"/>
              <w:jc w:val="both"/>
              <w:rPr>
                <w:rFonts w:ascii="Arial" w:hAnsi="Arial" w:cs="Arial"/>
                <w:color w:val="000000"/>
                <w:sz w:val="24"/>
                <w:szCs w:val="24"/>
              </w:rPr>
            </w:pPr>
            <w:r w:rsidRPr="000C7D0E">
              <w:rPr>
                <w:rFonts w:ascii="Arial" w:hAnsi="Arial" w:cs="Arial"/>
                <w:color w:val="000000"/>
                <w:sz w:val="24"/>
                <w:szCs w:val="24"/>
              </w:rPr>
              <w:t>Год  ввода</w:t>
            </w:r>
          </w:p>
        </w:tc>
        <w:tc>
          <w:tcPr>
            <w:tcW w:w="2303" w:type="dxa"/>
            <w:vMerge w:val="restart"/>
            <w:tcBorders>
              <w:top w:val="single" w:sz="4" w:space="0" w:color="auto"/>
              <w:left w:val="single" w:sz="4" w:space="0" w:color="auto"/>
              <w:bottom w:val="single" w:sz="4" w:space="0" w:color="auto"/>
              <w:right w:val="single" w:sz="4" w:space="0" w:color="auto"/>
            </w:tcBorders>
            <w:vAlign w:val="center"/>
          </w:tcPr>
          <w:p w:rsidR="00E858E8" w:rsidRPr="000C7D0E" w:rsidRDefault="00E858E8" w:rsidP="00474DDA">
            <w:pPr>
              <w:spacing w:after="0" w:line="240" w:lineRule="auto"/>
              <w:jc w:val="both"/>
              <w:rPr>
                <w:rFonts w:ascii="Arial" w:hAnsi="Arial" w:cs="Arial"/>
                <w:color w:val="000000"/>
                <w:sz w:val="24"/>
                <w:szCs w:val="24"/>
              </w:rPr>
            </w:pPr>
            <w:r w:rsidRPr="000C7D0E">
              <w:rPr>
                <w:rFonts w:ascii="Arial" w:hAnsi="Arial" w:cs="Arial"/>
                <w:color w:val="000000"/>
                <w:sz w:val="24"/>
                <w:szCs w:val="24"/>
              </w:rPr>
              <w:t>Часовая производительностьм</w:t>
            </w:r>
            <w:r w:rsidR="00474DDA" w:rsidRPr="000C7D0E">
              <w:rPr>
                <w:rFonts w:ascii="Arial" w:hAnsi="Arial" w:cs="Arial"/>
                <w:color w:val="000000"/>
                <w:sz w:val="24"/>
                <w:szCs w:val="24"/>
                <w:vertAlign w:val="superscript"/>
              </w:rPr>
              <w:t>3</w:t>
            </w:r>
            <w:r w:rsidRPr="000C7D0E">
              <w:rPr>
                <w:rFonts w:ascii="Arial" w:hAnsi="Arial" w:cs="Arial"/>
                <w:color w:val="000000"/>
                <w:sz w:val="24"/>
                <w:szCs w:val="24"/>
              </w:rPr>
              <w:t>/час</w:t>
            </w:r>
          </w:p>
        </w:tc>
        <w:tc>
          <w:tcPr>
            <w:tcW w:w="2323" w:type="dxa"/>
            <w:vMerge w:val="restart"/>
            <w:tcBorders>
              <w:top w:val="single" w:sz="4" w:space="0" w:color="auto"/>
              <w:left w:val="single" w:sz="4" w:space="0" w:color="auto"/>
              <w:bottom w:val="single" w:sz="4" w:space="0" w:color="auto"/>
              <w:right w:val="single" w:sz="4" w:space="0" w:color="auto"/>
            </w:tcBorders>
            <w:vAlign w:val="center"/>
          </w:tcPr>
          <w:p w:rsidR="00E858E8" w:rsidRPr="000C7D0E" w:rsidRDefault="00E858E8" w:rsidP="006B158F">
            <w:pPr>
              <w:spacing w:after="0" w:line="240" w:lineRule="auto"/>
              <w:jc w:val="both"/>
              <w:rPr>
                <w:rFonts w:ascii="Arial" w:hAnsi="Arial" w:cs="Arial"/>
                <w:color w:val="000000"/>
                <w:sz w:val="24"/>
                <w:szCs w:val="24"/>
              </w:rPr>
            </w:pPr>
            <w:r w:rsidRPr="000C7D0E">
              <w:rPr>
                <w:rFonts w:ascii="Arial" w:hAnsi="Arial" w:cs="Arial"/>
                <w:color w:val="000000"/>
                <w:sz w:val="24"/>
                <w:szCs w:val="24"/>
              </w:rPr>
              <w:t xml:space="preserve">Марка насосов           </w:t>
            </w:r>
          </w:p>
        </w:tc>
        <w:tc>
          <w:tcPr>
            <w:tcW w:w="1615" w:type="dxa"/>
            <w:vMerge w:val="restart"/>
            <w:tcBorders>
              <w:top w:val="single" w:sz="4" w:space="0" w:color="auto"/>
              <w:left w:val="single" w:sz="4" w:space="0" w:color="auto"/>
              <w:bottom w:val="single" w:sz="4" w:space="0" w:color="auto"/>
              <w:right w:val="single" w:sz="4" w:space="0" w:color="auto"/>
            </w:tcBorders>
            <w:vAlign w:val="center"/>
          </w:tcPr>
          <w:p w:rsidR="00E858E8" w:rsidRPr="000C7D0E" w:rsidRDefault="00E858E8" w:rsidP="006B158F">
            <w:pPr>
              <w:spacing w:after="0" w:line="240" w:lineRule="auto"/>
              <w:jc w:val="both"/>
              <w:rPr>
                <w:rFonts w:ascii="Arial" w:hAnsi="Arial" w:cs="Arial"/>
                <w:color w:val="000000"/>
                <w:sz w:val="24"/>
                <w:szCs w:val="24"/>
              </w:rPr>
            </w:pPr>
            <w:r w:rsidRPr="000C7D0E">
              <w:rPr>
                <w:rFonts w:ascii="Arial" w:hAnsi="Arial" w:cs="Arial"/>
                <w:color w:val="000000"/>
                <w:sz w:val="24"/>
                <w:szCs w:val="24"/>
              </w:rPr>
              <w:t>напор, атм</w:t>
            </w:r>
          </w:p>
        </w:tc>
      </w:tr>
      <w:tr w:rsidR="00E858E8" w:rsidRPr="000C7D0E" w:rsidTr="006B158F">
        <w:trPr>
          <w:trHeight w:val="1245"/>
        </w:trPr>
        <w:tc>
          <w:tcPr>
            <w:tcW w:w="2140" w:type="dxa"/>
            <w:vMerge/>
            <w:tcBorders>
              <w:top w:val="single" w:sz="4" w:space="0" w:color="auto"/>
              <w:left w:val="single" w:sz="4" w:space="0" w:color="auto"/>
              <w:bottom w:val="single" w:sz="4" w:space="0" w:color="auto"/>
              <w:right w:val="single" w:sz="4" w:space="0" w:color="auto"/>
            </w:tcBorders>
            <w:vAlign w:val="center"/>
          </w:tcPr>
          <w:p w:rsidR="00E858E8" w:rsidRPr="000C7D0E" w:rsidRDefault="00E858E8" w:rsidP="006B158F">
            <w:pPr>
              <w:spacing w:after="0" w:line="240" w:lineRule="auto"/>
              <w:jc w:val="both"/>
              <w:rPr>
                <w:rFonts w:ascii="Arial" w:hAnsi="Arial" w:cs="Arial"/>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858E8" w:rsidRPr="000C7D0E" w:rsidRDefault="00E858E8" w:rsidP="006B158F">
            <w:pPr>
              <w:spacing w:after="0" w:line="240" w:lineRule="auto"/>
              <w:jc w:val="both"/>
              <w:rPr>
                <w:rFonts w:ascii="Arial" w:hAnsi="Arial" w:cs="Arial"/>
                <w:color w:val="000000"/>
                <w:sz w:val="24"/>
                <w:szCs w:val="24"/>
              </w:rPr>
            </w:pPr>
          </w:p>
        </w:tc>
        <w:tc>
          <w:tcPr>
            <w:tcW w:w="2303" w:type="dxa"/>
            <w:vMerge/>
            <w:tcBorders>
              <w:top w:val="single" w:sz="4" w:space="0" w:color="auto"/>
              <w:left w:val="single" w:sz="4" w:space="0" w:color="auto"/>
              <w:bottom w:val="single" w:sz="4" w:space="0" w:color="auto"/>
              <w:right w:val="single" w:sz="4" w:space="0" w:color="auto"/>
            </w:tcBorders>
            <w:vAlign w:val="center"/>
          </w:tcPr>
          <w:p w:rsidR="00E858E8" w:rsidRPr="000C7D0E" w:rsidRDefault="00E858E8" w:rsidP="006B158F">
            <w:pPr>
              <w:spacing w:after="0" w:line="240" w:lineRule="auto"/>
              <w:jc w:val="both"/>
              <w:rPr>
                <w:rFonts w:ascii="Arial" w:hAnsi="Arial" w:cs="Arial"/>
                <w:color w:val="000000"/>
                <w:sz w:val="24"/>
                <w:szCs w:val="24"/>
              </w:rPr>
            </w:pPr>
          </w:p>
        </w:tc>
        <w:tc>
          <w:tcPr>
            <w:tcW w:w="2323" w:type="dxa"/>
            <w:vMerge/>
            <w:tcBorders>
              <w:top w:val="single" w:sz="4" w:space="0" w:color="auto"/>
              <w:left w:val="single" w:sz="4" w:space="0" w:color="auto"/>
              <w:bottom w:val="single" w:sz="4" w:space="0" w:color="auto"/>
              <w:right w:val="single" w:sz="4" w:space="0" w:color="auto"/>
            </w:tcBorders>
            <w:vAlign w:val="center"/>
          </w:tcPr>
          <w:p w:rsidR="00E858E8" w:rsidRPr="000C7D0E" w:rsidRDefault="00E858E8" w:rsidP="006B158F">
            <w:pPr>
              <w:spacing w:after="0" w:line="240" w:lineRule="auto"/>
              <w:jc w:val="both"/>
              <w:rPr>
                <w:rFonts w:ascii="Arial" w:hAnsi="Arial" w:cs="Arial"/>
                <w:color w:val="000000"/>
                <w:sz w:val="24"/>
                <w:szCs w:val="24"/>
              </w:rPr>
            </w:pPr>
          </w:p>
        </w:tc>
        <w:tc>
          <w:tcPr>
            <w:tcW w:w="1615" w:type="dxa"/>
            <w:vMerge/>
            <w:tcBorders>
              <w:top w:val="single" w:sz="4" w:space="0" w:color="auto"/>
              <w:left w:val="single" w:sz="4" w:space="0" w:color="auto"/>
              <w:bottom w:val="single" w:sz="4" w:space="0" w:color="auto"/>
              <w:right w:val="single" w:sz="4" w:space="0" w:color="auto"/>
            </w:tcBorders>
            <w:vAlign w:val="center"/>
          </w:tcPr>
          <w:p w:rsidR="00E858E8" w:rsidRPr="000C7D0E" w:rsidRDefault="00E858E8" w:rsidP="006B158F">
            <w:pPr>
              <w:spacing w:after="0" w:line="240" w:lineRule="auto"/>
              <w:jc w:val="both"/>
              <w:rPr>
                <w:rFonts w:ascii="Arial" w:hAnsi="Arial" w:cs="Arial"/>
                <w:color w:val="000000"/>
                <w:sz w:val="24"/>
                <w:szCs w:val="24"/>
              </w:rPr>
            </w:pPr>
          </w:p>
        </w:tc>
      </w:tr>
      <w:tr w:rsidR="00E858E8" w:rsidRPr="000C7D0E" w:rsidTr="006B158F">
        <w:trPr>
          <w:trHeight w:val="300"/>
        </w:trPr>
        <w:tc>
          <w:tcPr>
            <w:tcW w:w="2140" w:type="dxa"/>
            <w:tcBorders>
              <w:top w:val="nil"/>
              <w:left w:val="single" w:sz="4" w:space="0" w:color="auto"/>
              <w:bottom w:val="single" w:sz="4" w:space="0" w:color="auto"/>
              <w:right w:val="single" w:sz="4" w:space="0" w:color="auto"/>
            </w:tcBorders>
            <w:vAlign w:val="center"/>
          </w:tcPr>
          <w:p w:rsidR="00E858E8" w:rsidRPr="000C7D0E" w:rsidRDefault="00E858E8" w:rsidP="006B158F">
            <w:pPr>
              <w:spacing w:after="0" w:line="240" w:lineRule="auto"/>
              <w:jc w:val="both"/>
              <w:rPr>
                <w:rFonts w:ascii="Arial" w:hAnsi="Arial" w:cs="Arial"/>
                <w:bCs/>
                <w:color w:val="000000"/>
                <w:sz w:val="24"/>
                <w:szCs w:val="24"/>
              </w:rPr>
            </w:pPr>
            <w:r w:rsidRPr="000C7D0E">
              <w:rPr>
                <w:rFonts w:ascii="Arial" w:hAnsi="Arial" w:cs="Arial"/>
                <w:bCs/>
                <w:color w:val="000000"/>
                <w:sz w:val="24"/>
                <w:szCs w:val="24"/>
              </w:rPr>
              <w:t>КНС ул.К.Маркса д67</w:t>
            </w:r>
            <w:r w:rsidR="00474DDA" w:rsidRPr="000C7D0E">
              <w:rPr>
                <w:rFonts w:ascii="Arial" w:hAnsi="Arial" w:cs="Arial"/>
                <w:bCs/>
                <w:color w:val="000000"/>
                <w:sz w:val="24"/>
                <w:szCs w:val="24"/>
              </w:rPr>
              <w:t>В</w:t>
            </w:r>
          </w:p>
        </w:tc>
        <w:tc>
          <w:tcPr>
            <w:tcW w:w="992" w:type="dxa"/>
            <w:tcBorders>
              <w:top w:val="nil"/>
              <w:left w:val="nil"/>
              <w:bottom w:val="single" w:sz="4" w:space="0" w:color="auto"/>
              <w:right w:val="single" w:sz="4" w:space="0" w:color="auto"/>
            </w:tcBorders>
            <w:vAlign w:val="center"/>
          </w:tcPr>
          <w:p w:rsidR="00E858E8" w:rsidRPr="000C7D0E" w:rsidRDefault="00E858E8" w:rsidP="006B158F">
            <w:pPr>
              <w:spacing w:after="0" w:line="240" w:lineRule="auto"/>
              <w:jc w:val="both"/>
              <w:rPr>
                <w:rFonts w:ascii="Arial" w:hAnsi="Arial" w:cs="Arial"/>
                <w:color w:val="000000"/>
                <w:sz w:val="24"/>
                <w:szCs w:val="24"/>
              </w:rPr>
            </w:pPr>
            <w:r w:rsidRPr="000C7D0E">
              <w:rPr>
                <w:rFonts w:ascii="Arial" w:hAnsi="Arial" w:cs="Arial"/>
                <w:color w:val="000000"/>
                <w:sz w:val="24"/>
                <w:szCs w:val="24"/>
              </w:rPr>
              <w:t>До 1965г</w:t>
            </w:r>
          </w:p>
        </w:tc>
        <w:tc>
          <w:tcPr>
            <w:tcW w:w="2303" w:type="dxa"/>
            <w:tcBorders>
              <w:top w:val="nil"/>
              <w:left w:val="nil"/>
              <w:bottom w:val="single" w:sz="4" w:space="0" w:color="auto"/>
              <w:right w:val="single" w:sz="4" w:space="0" w:color="auto"/>
            </w:tcBorders>
            <w:vAlign w:val="center"/>
          </w:tcPr>
          <w:p w:rsidR="00E858E8" w:rsidRPr="000C7D0E" w:rsidRDefault="00474DDA" w:rsidP="006B158F">
            <w:pPr>
              <w:spacing w:after="0" w:line="240" w:lineRule="auto"/>
              <w:jc w:val="both"/>
              <w:rPr>
                <w:rFonts w:ascii="Arial" w:hAnsi="Arial" w:cs="Arial"/>
                <w:color w:val="000000"/>
                <w:sz w:val="24"/>
                <w:szCs w:val="24"/>
              </w:rPr>
            </w:pPr>
            <w:r w:rsidRPr="000C7D0E">
              <w:rPr>
                <w:rFonts w:ascii="Arial" w:hAnsi="Arial" w:cs="Arial"/>
                <w:color w:val="000000"/>
                <w:sz w:val="24"/>
                <w:szCs w:val="24"/>
              </w:rPr>
              <w:t>25</w:t>
            </w:r>
          </w:p>
        </w:tc>
        <w:tc>
          <w:tcPr>
            <w:tcW w:w="2323" w:type="dxa"/>
            <w:tcBorders>
              <w:top w:val="nil"/>
              <w:left w:val="nil"/>
              <w:bottom w:val="single" w:sz="4" w:space="0" w:color="auto"/>
              <w:right w:val="single" w:sz="4" w:space="0" w:color="auto"/>
            </w:tcBorders>
            <w:noWrap/>
            <w:vAlign w:val="center"/>
          </w:tcPr>
          <w:p w:rsidR="00E858E8" w:rsidRPr="000C7D0E" w:rsidRDefault="00E858E8" w:rsidP="006B158F">
            <w:pPr>
              <w:spacing w:after="0" w:line="240" w:lineRule="auto"/>
              <w:jc w:val="both"/>
              <w:rPr>
                <w:rFonts w:ascii="Arial" w:hAnsi="Arial" w:cs="Arial"/>
                <w:color w:val="000000"/>
                <w:sz w:val="24"/>
                <w:szCs w:val="24"/>
              </w:rPr>
            </w:pPr>
            <w:r w:rsidRPr="000C7D0E">
              <w:rPr>
                <w:rFonts w:ascii="Arial" w:hAnsi="Arial" w:cs="Arial"/>
                <w:color w:val="000000"/>
                <w:sz w:val="24"/>
                <w:szCs w:val="24"/>
              </w:rPr>
              <w:t>СМ 80-50-200/4 с дв 4кВт</w:t>
            </w:r>
          </w:p>
        </w:tc>
        <w:tc>
          <w:tcPr>
            <w:tcW w:w="1615" w:type="dxa"/>
            <w:tcBorders>
              <w:top w:val="nil"/>
              <w:left w:val="nil"/>
              <w:bottom w:val="single" w:sz="4" w:space="0" w:color="auto"/>
              <w:right w:val="single" w:sz="4" w:space="0" w:color="auto"/>
            </w:tcBorders>
            <w:vAlign w:val="center"/>
          </w:tcPr>
          <w:p w:rsidR="00E858E8" w:rsidRPr="000C7D0E" w:rsidRDefault="00474DDA" w:rsidP="006B158F">
            <w:pPr>
              <w:spacing w:after="0" w:line="240" w:lineRule="auto"/>
              <w:jc w:val="both"/>
              <w:rPr>
                <w:rFonts w:ascii="Arial" w:hAnsi="Arial" w:cs="Arial"/>
                <w:color w:val="000000"/>
                <w:sz w:val="24"/>
                <w:szCs w:val="24"/>
              </w:rPr>
            </w:pPr>
            <w:r w:rsidRPr="000C7D0E">
              <w:rPr>
                <w:rFonts w:ascii="Arial" w:hAnsi="Arial" w:cs="Arial"/>
                <w:color w:val="000000"/>
                <w:sz w:val="24"/>
                <w:szCs w:val="24"/>
              </w:rPr>
              <w:t>12,5</w:t>
            </w:r>
          </w:p>
        </w:tc>
      </w:tr>
    </w:tbl>
    <w:p w:rsidR="00E858E8" w:rsidRPr="000C7D0E" w:rsidRDefault="00E858E8" w:rsidP="00E858E8">
      <w:pPr>
        <w:spacing w:after="0" w:line="240" w:lineRule="auto"/>
        <w:jc w:val="both"/>
        <w:rPr>
          <w:rFonts w:ascii="Arial" w:hAnsi="Arial" w:cs="Arial"/>
          <w:color w:val="FF0000"/>
          <w:sz w:val="24"/>
          <w:szCs w:val="24"/>
        </w:rPr>
      </w:pPr>
    </w:p>
    <w:p w:rsidR="00E858E8" w:rsidRPr="000C7D0E" w:rsidRDefault="00E858E8" w:rsidP="00E858E8">
      <w:pPr>
        <w:spacing w:after="0"/>
        <w:jc w:val="both"/>
        <w:rPr>
          <w:rFonts w:ascii="Arial" w:hAnsi="Arial" w:cs="Arial"/>
          <w:sz w:val="24"/>
          <w:szCs w:val="24"/>
        </w:rPr>
      </w:pPr>
      <w:r w:rsidRPr="000C7D0E">
        <w:rPr>
          <w:rFonts w:ascii="Arial" w:hAnsi="Arial" w:cs="Arial"/>
          <w:b/>
          <w:sz w:val="24"/>
          <w:szCs w:val="24"/>
        </w:rPr>
        <w:t>Очистные сооружения на ул. Молвитинской, д.33</w:t>
      </w:r>
      <w:r w:rsidRPr="000C7D0E">
        <w:rPr>
          <w:rFonts w:ascii="Arial" w:hAnsi="Arial" w:cs="Arial"/>
          <w:sz w:val="24"/>
          <w:szCs w:val="24"/>
        </w:rPr>
        <w:t xml:space="preserve"> проектной производительностью 800 м3/час  построены в 1964г. Первоначально  очистные сооружения представляли собой самотечные биологические фильтры, состоящие из:  </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-Двух двухъярусных отстойников, Д 5- метров, глубиной- 8 метров, расположенных в грунте 2 категории (80 % мокрых)</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-Здания биофильтров (отапливаемого) со спринклерным распылением сточных вод,  в два капельных биофильтра, засыпка – гравийный щебень, высотой 1,3 метра</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-Вертикального вторичного отстойника, Д- 6 метров и глубиной- 8 метров, с отводом ила в первичный двухъярусный отстойник.</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-Смесителя ершового лоткового шириной - 0,2 метра,  высотой - 0,6 метров, длиной – 2,5 метра.</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-Иловых карт в кол – ве 10 шт. с дренажом из труб Д-75, 100, с обсыпкой гравием 7 м3 и песком, с подачей ила из первичных отстойников самотеком, и отводом отфильтрованных вод обратно во вторичный отстойник ( самотеком)</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-Илопровода из чугунных водопроводных  раструбных труб Д-200, для подач ила из вторичного отстойника на песколовку (  в начало)</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От дренажного колодца резервуаров до выброса на рельеф – 107 метров.</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 xml:space="preserve">Коллектор от очистных сооружений до водоема  протяженностью 381 метр, i=0,01 Д=150 </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Естественный уклон местности позволил спроектировать технологический процесс без применения электронасосов. Поэтапная подача сточных вод на все технологические  линии происходила самотеком</w:t>
      </w:r>
      <w:r w:rsidRPr="000C7D0E">
        <w:rPr>
          <w:rFonts w:ascii="Arial" w:hAnsi="Arial" w:cs="Arial"/>
          <w:b/>
          <w:sz w:val="24"/>
          <w:szCs w:val="24"/>
        </w:rPr>
        <w:t>.</w:t>
      </w:r>
      <w:r w:rsidRPr="000C7D0E">
        <w:rPr>
          <w:rFonts w:ascii="Arial" w:hAnsi="Arial" w:cs="Arial"/>
          <w:sz w:val="24"/>
          <w:szCs w:val="24"/>
        </w:rPr>
        <w:t xml:space="preserve"> Возврат ила из вторичного отстойника на иловые карты и в первичные отстойники по илопроводу осуществлялся насосом.</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 xml:space="preserve">        Износ очистных сооружений составляет более 90%. В настоящее время очистные сооружения находятся в аварийном состоянии:</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-два первичных двухъярусных отстойника – в нерабочем состоянии,</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-иловые карты- в нерабочем состоянии, нет регулировки по картам,</w:t>
      </w:r>
      <w:r w:rsidR="00474DDA" w:rsidRPr="000C7D0E">
        <w:rPr>
          <w:rFonts w:ascii="Arial" w:hAnsi="Arial" w:cs="Arial"/>
          <w:sz w:val="24"/>
          <w:szCs w:val="24"/>
        </w:rPr>
        <w:t xml:space="preserve"> протекает </w:t>
      </w:r>
      <w:r w:rsidR="001323AA" w:rsidRPr="000C7D0E">
        <w:rPr>
          <w:rFonts w:ascii="Arial" w:hAnsi="Arial" w:cs="Arial"/>
          <w:sz w:val="24"/>
          <w:szCs w:val="24"/>
        </w:rPr>
        <w:t>обвалов</w:t>
      </w:r>
      <w:r w:rsidR="001323AA">
        <w:rPr>
          <w:rFonts w:ascii="Arial" w:hAnsi="Arial" w:cs="Arial"/>
          <w:sz w:val="24"/>
          <w:szCs w:val="24"/>
        </w:rPr>
        <w:t>ка</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-колодцы – в полуразрушенном состоянии, закрыты деревянными щитами,</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 xml:space="preserve">-двухсекционные биофильтры – в нерабочем состоянии. Здание биофильтра на несущих стенах имеет трещины, во многих местах кладка выветрилась толщиной до 38 см, имеются выпадения кирпичей, имеются отклонения стен от вертикальной оси. Стены здания неоднократно ремонтировались, о чем свидетельствует многочисленная заделка разносортным </w:t>
      </w:r>
      <w:r w:rsidR="001323AA" w:rsidRPr="000C7D0E">
        <w:rPr>
          <w:rFonts w:ascii="Arial" w:hAnsi="Arial" w:cs="Arial"/>
          <w:sz w:val="24"/>
          <w:szCs w:val="24"/>
        </w:rPr>
        <w:t>кирпич</w:t>
      </w:r>
      <w:r w:rsidR="001323AA">
        <w:rPr>
          <w:rFonts w:ascii="Arial" w:hAnsi="Arial" w:cs="Arial"/>
          <w:sz w:val="24"/>
          <w:szCs w:val="24"/>
        </w:rPr>
        <w:t>е</w:t>
      </w:r>
      <w:r w:rsidR="001323AA" w:rsidRPr="000C7D0E">
        <w:rPr>
          <w:rFonts w:ascii="Arial" w:hAnsi="Arial" w:cs="Arial"/>
          <w:sz w:val="24"/>
          <w:szCs w:val="24"/>
        </w:rPr>
        <w:t>м</w:t>
      </w:r>
      <w:r w:rsidRPr="000C7D0E">
        <w:rPr>
          <w:rFonts w:ascii="Arial" w:hAnsi="Arial" w:cs="Arial"/>
          <w:sz w:val="24"/>
          <w:szCs w:val="24"/>
        </w:rPr>
        <w:t xml:space="preserve">, часто без перевязки с основной кладкой.  Входные двери не открываются. Над входом разрушена несущая стена под плитами </w:t>
      </w:r>
      <w:r w:rsidRPr="000C7D0E">
        <w:rPr>
          <w:rFonts w:ascii="Arial" w:hAnsi="Arial" w:cs="Arial"/>
          <w:sz w:val="24"/>
          <w:szCs w:val="24"/>
        </w:rPr>
        <w:lastRenderedPageBreak/>
        <w:t>перекрытия.  Внутри здания арматура балок и плит перекрытия повреждены коррозией.  Плиты и балки перекрытия имеют прогибы и трещины в защитном слое бетона. Емкости фильтра деформированы, покрыты трещинами, при ремонтных работах были поставлены упоры на стены здания для предотвращения дальнейшей деформации емкостей.</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-вторичный отстойник – в нерабочем состоянии</w:t>
      </w:r>
    </w:p>
    <w:p w:rsidR="00E858E8" w:rsidRPr="000C7D0E" w:rsidRDefault="00E858E8" w:rsidP="00E858E8">
      <w:pPr>
        <w:spacing w:after="0"/>
        <w:jc w:val="both"/>
        <w:rPr>
          <w:rFonts w:ascii="Arial" w:hAnsi="Arial" w:cs="Arial"/>
          <w:sz w:val="24"/>
          <w:szCs w:val="24"/>
        </w:rPr>
      </w:pPr>
      <w:r w:rsidRPr="000C7D0E">
        <w:rPr>
          <w:rFonts w:ascii="Arial" w:hAnsi="Arial" w:cs="Arial"/>
          <w:sz w:val="24"/>
          <w:szCs w:val="24"/>
        </w:rPr>
        <w:t>-хлораторная разрушена</w:t>
      </w:r>
    </w:p>
    <w:p w:rsidR="00474DDA" w:rsidRPr="000C7D0E" w:rsidRDefault="00474DDA" w:rsidP="00E858E8">
      <w:pPr>
        <w:spacing w:after="0"/>
        <w:jc w:val="both"/>
        <w:rPr>
          <w:rFonts w:ascii="Arial" w:hAnsi="Arial" w:cs="Arial"/>
          <w:sz w:val="24"/>
          <w:szCs w:val="24"/>
        </w:rPr>
      </w:pPr>
      <w:r w:rsidRPr="000C7D0E">
        <w:rPr>
          <w:rFonts w:ascii="Arial" w:hAnsi="Arial" w:cs="Arial"/>
          <w:sz w:val="24"/>
          <w:szCs w:val="24"/>
        </w:rPr>
        <w:t>-запорная арматура не работает – коррозией разрушена</w:t>
      </w:r>
    </w:p>
    <w:p w:rsidR="00E858E8" w:rsidRPr="000C7D0E" w:rsidRDefault="00E858E8" w:rsidP="00E858E8">
      <w:pPr>
        <w:spacing w:after="0" w:line="240" w:lineRule="auto"/>
        <w:jc w:val="both"/>
        <w:rPr>
          <w:rFonts w:ascii="Arial" w:hAnsi="Arial" w:cs="Arial"/>
          <w:sz w:val="24"/>
          <w:szCs w:val="24"/>
        </w:rPr>
      </w:pPr>
      <w:r w:rsidRPr="000C7D0E">
        <w:rPr>
          <w:rFonts w:ascii="Arial" w:hAnsi="Arial" w:cs="Arial"/>
          <w:sz w:val="24"/>
          <w:szCs w:val="24"/>
        </w:rPr>
        <w:t xml:space="preserve">     Очистные сооружения практически не функционируют, необходимое качество очистки сточных вод не обеспечивают, требуется их срочная реконструкции. Сброс сточных вод по рельефу производится в изолированный водоем - старицу р.Шача.</w:t>
      </w:r>
    </w:p>
    <w:p w:rsidR="00E858E8" w:rsidRPr="000C7D0E" w:rsidRDefault="00E858E8" w:rsidP="00E858E8">
      <w:pPr>
        <w:spacing w:after="0" w:line="240" w:lineRule="auto"/>
        <w:jc w:val="both"/>
        <w:rPr>
          <w:rFonts w:ascii="Arial" w:hAnsi="Arial" w:cs="Arial"/>
          <w:sz w:val="24"/>
          <w:szCs w:val="24"/>
        </w:rPr>
      </w:pPr>
      <w:r w:rsidRPr="000C7D0E">
        <w:rPr>
          <w:rFonts w:ascii="Arial" w:hAnsi="Arial" w:cs="Arial"/>
          <w:b/>
          <w:sz w:val="24"/>
          <w:szCs w:val="24"/>
        </w:rPr>
        <w:t>Очистные сооружения  в микрорайоне Восточный</w:t>
      </w:r>
      <w:r w:rsidRPr="000C7D0E">
        <w:rPr>
          <w:rFonts w:ascii="Arial" w:hAnsi="Arial" w:cs="Arial"/>
          <w:sz w:val="24"/>
          <w:szCs w:val="24"/>
        </w:rPr>
        <w:t xml:space="preserve"> построены в 1970 году вместе с пуском в эксплуатацию сырзавода, претерпели 2 реконструкции по увеличению мощности и снижению агрессивности сточных вод. Их плановая производительность 150 м3/сут. Состоят  из первичного отстойника, аэротенков 1 и 2 ступени, газодувки, расположенных в здании очистных сооружений, вторичного отстойника, иловых карт и фекального насоса. Также находятся в неудовлетворительном состоянии и требуют срочной реконструкции. Сброс сточных вод производится в р.Волжница.</w:t>
      </w:r>
    </w:p>
    <w:p w:rsidR="00E858E8" w:rsidRPr="000C7D0E" w:rsidRDefault="00E858E8" w:rsidP="00E858E8">
      <w:pPr>
        <w:spacing w:after="0" w:line="240" w:lineRule="auto"/>
        <w:jc w:val="both"/>
        <w:rPr>
          <w:rFonts w:ascii="Arial" w:hAnsi="Arial" w:cs="Arial"/>
          <w:sz w:val="24"/>
          <w:szCs w:val="24"/>
        </w:rPr>
      </w:pPr>
      <w:r w:rsidRPr="000C7D0E">
        <w:rPr>
          <w:rFonts w:ascii="Arial" w:hAnsi="Arial" w:cs="Arial"/>
          <w:sz w:val="24"/>
          <w:szCs w:val="24"/>
        </w:rPr>
        <w:t xml:space="preserve">      Неудовлетворительная работа очистных сооружений способствует загрязнению существующих водных объектов, грунтовых вод и грунтов, а также частичному подтоплению территории.</w:t>
      </w: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xml:space="preserve">        Санитарно- защитная зона очистных сооружений производительностью от 0,2 до5 тыс.м³/сут составляет </w:t>
      </w:r>
      <w:r w:rsidR="006B158F" w:rsidRPr="000C7D0E">
        <w:rPr>
          <w:rFonts w:ascii="Arial" w:hAnsi="Arial" w:cs="Arial"/>
          <w:color w:val="000000"/>
          <w:sz w:val="24"/>
          <w:szCs w:val="24"/>
        </w:rPr>
        <w:t>20</w:t>
      </w:r>
      <w:r w:rsidRPr="000C7D0E">
        <w:rPr>
          <w:rFonts w:ascii="Arial" w:hAnsi="Arial" w:cs="Arial"/>
          <w:color w:val="000000"/>
          <w:sz w:val="24"/>
          <w:szCs w:val="24"/>
        </w:rPr>
        <w:t>0м. Действующие нормативы соблюдаются.</w:t>
      </w:r>
    </w:p>
    <w:p w:rsidR="00D76580" w:rsidRPr="000C7D0E" w:rsidRDefault="00D76580" w:rsidP="00E858E8">
      <w:pPr>
        <w:spacing w:after="0" w:line="240" w:lineRule="auto"/>
        <w:jc w:val="both"/>
        <w:rPr>
          <w:rFonts w:ascii="Arial" w:hAnsi="Arial" w:cs="Arial"/>
          <w:color w:val="000000"/>
          <w:sz w:val="24"/>
          <w:szCs w:val="24"/>
        </w:rPr>
      </w:pPr>
    </w:p>
    <w:p w:rsidR="00E858E8" w:rsidRPr="000C7D0E" w:rsidRDefault="00E858E8" w:rsidP="00E858E8">
      <w:pPr>
        <w:spacing w:after="0" w:line="240" w:lineRule="auto"/>
        <w:jc w:val="both"/>
        <w:rPr>
          <w:rFonts w:ascii="Arial" w:hAnsi="Arial" w:cs="Arial"/>
          <w:color w:val="000000"/>
          <w:sz w:val="24"/>
          <w:szCs w:val="24"/>
        </w:rPr>
      </w:pPr>
      <w:r w:rsidRPr="000C7D0E">
        <w:rPr>
          <w:rFonts w:ascii="Arial" w:hAnsi="Arial" w:cs="Arial"/>
          <w:color w:val="000000"/>
          <w:sz w:val="24"/>
          <w:szCs w:val="24"/>
        </w:rPr>
        <w:t xml:space="preserve">       Канализационные сети поселка Сусанино имеют протяженность 6,0</w:t>
      </w:r>
      <w:r w:rsidR="000925D6">
        <w:rPr>
          <w:rFonts w:ascii="Arial" w:hAnsi="Arial" w:cs="Arial"/>
          <w:color w:val="000000"/>
          <w:sz w:val="24"/>
          <w:szCs w:val="24"/>
        </w:rPr>
        <w:t>4</w:t>
      </w:r>
      <w:r w:rsidRPr="000C7D0E">
        <w:rPr>
          <w:rFonts w:ascii="Arial" w:hAnsi="Arial" w:cs="Arial"/>
          <w:color w:val="000000"/>
          <w:sz w:val="24"/>
          <w:szCs w:val="24"/>
        </w:rPr>
        <w:t xml:space="preserve"> км со средним  износом 65%  (приложение №3), в т.ч</w:t>
      </w:r>
      <w:r w:rsidR="006118BD" w:rsidRPr="000C7D0E">
        <w:rPr>
          <w:rFonts w:ascii="Arial" w:hAnsi="Arial" w:cs="Arial"/>
          <w:color w:val="000000"/>
          <w:sz w:val="24"/>
          <w:szCs w:val="24"/>
        </w:rPr>
        <w:t>.</w:t>
      </w:r>
      <w:r w:rsidRPr="000C7D0E">
        <w:rPr>
          <w:rFonts w:ascii="Arial" w:hAnsi="Arial" w:cs="Arial"/>
          <w:color w:val="000000"/>
          <w:sz w:val="24"/>
          <w:szCs w:val="24"/>
        </w:rPr>
        <w:t xml:space="preserve"> самотечные-5,75 км, напорные-0,26 км. Состояние сетей оценивается как среднее.</w:t>
      </w:r>
    </w:p>
    <w:p w:rsidR="00E858E8" w:rsidRPr="000C7D0E" w:rsidRDefault="00E858E8" w:rsidP="00E858E8">
      <w:pPr>
        <w:spacing w:after="0" w:line="240" w:lineRule="auto"/>
        <w:ind w:firstLine="567"/>
        <w:jc w:val="both"/>
        <w:rPr>
          <w:rFonts w:ascii="Arial" w:hAnsi="Arial" w:cs="Arial"/>
          <w:color w:val="000000"/>
          <w:sz w:val="24"/>
          <w:szCs w:val="24"/>
        </w:rPr>
      </w:pPr>
    </w:p>
    <w:p w:rsidR="00E858E8" w:rsidRPr="000C7D0E" w:rsidRDefault="00E858E8" w:rsidP="00E858E8">
      <w:pPr>
        <w:spacing w:after="0" w:line="240" w:lineRule="auto"/>
        <w:ind w:firstLine="567"/>
        <w:jc w:val="both"/>
        <w:rPr>
          <w:rFonts w:ascii="Arial" w:hAnsi="Arial" w:cs="Arial"/>
          <w:b/>
          <w:bCs/>
          <w:color w:val="000000"/>
          <w:sz w:val="24"/>
          <w:szCs w:val="24"/>
        </w:rPr>
      </w:pPr>
      <w:r w:rsidRPr="000C7D0E">
        <w:rPr>
          <w:rFonts w:ascii="Arial" w:hAnsi="Arial" w:cs="Arial"/>
          <w:b/>
          <w:color w:val="000000"/>
          <w:sz w:val="24"/>
          <w:szCs w:val="24"/>
        </w:rPr>
        <w:t xml:space="preserve">Сведения о состоянии сетей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59"/>
        <w:gridCol w:w="850"/>
        <w:gridCol w:w="717"/>
        <w:gridCol w:w="626"/>
        <w:gridCol w:w="784"/>
        <w:gridCol w:w="986"/>
        <w:gridCol w:w="715"/>
        <w:gridCol w:w="795"/>
        <w:gridCol w:w="764"/>
        <w:gridCol w:w="805"/>
        <w:gridCol w:w="754"/>
        <w:gridCol w:w="709"/>
      </w:tblGrid>
      <w:tr w:rsidR="00E858E8" w:rsidRPr="000C7D0E" w:rsidTr="006B158F">
        <w:tc>
          <w:tcPr>
            <w:tcW w:w="9464" w:type="dxa"/>
            <w:gridSpan w:val="12"/>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Одиночное протяжение канализационных  сетей, км</w:t>
            </w:r>
          </w:p>
        </w:tc>
      </w:tr>
      <w:tr w:rsidR="00E858E8" w:rsidRPr="000C7D0E" w:rsidTr="006B158F">
        <w:tc>
          <w:tcPr>
            <w:tcW w:w="959" w:type="dxa"/>
            <w:vMerge w:val="restart"/>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Диаметр, мм</w:t>
            </w:r>
          </w:p>
        </w:tc>
        <w:tc>
          <w:tcPr>
            <w:tcW w:w="2977" w:type="dxa"/>
            <w:gridSpan w:val="4"/>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главных коллекторов</w:t>
            </w:r>
          </w:p>
        </w:tc>
        <w:tc>
          <w:tcPr>
            <w:tcW w:w="3260" w:type="dxa"/>
            <w:gridSpan w:val="4"/>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Уличной сети</w:t>
            </w:r>
          </w:p>
        </w:tc>
        <w:tc>
          <w:tcPr>
            <w:tcW w:w="805" w:type="dxa"/>
            <w:vMerge w:val="restart"/>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Итого:</w:t>
            </w:r>
          </w:p>
        </w:tc>
        <w:tc>
          <w:tcPr>
            <w:tcW w:w="754" w:type="dxa"/>
            <w:vMerge w:val="restart"/>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в т.ч. нуждаются в замене</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 износа</w:t>
            </w:r>
          </w:p>
        </w:tc>
      </w:tr>
      <w:tr w:rsidR="00E858E8" w:rsidRPr="000C7D0E" w:rsidTr="006B158F">
        <w:tc>
          <w:tcPr>
            <w:tcW w:w="959" w:type="dxa"/>
            <w:vMerge/>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Материал труб</w:t>
            </w:r>
          </w:p>
        </w:tc>
        <w:tc>
          <w:tcPr>
            <w:tcW w:w="71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Год ввода в эксплуатацию</w:t>
            </w:r>
          </w:p>
        </w:tc>
        <w:tc>
          <w:tcPr>
            <w:tcW w:w="62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Всего:</w:t>
            </w: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в т.ч. нуждаются в замене</w:t>
            </w:r>
          </w:p>
        </w:tc>
        <w:tc>
          <w:tcPr>
            <w:tcW w:w="98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Материал труб</w:t>
            </w:r>
          </w:p>
        </w:tc>
        <w:tc>
          <w:tcPr>
            <w:tcW w:w="71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Год ввода в эксплуатацию</w:t>
            </w:r>
          </w:p>
        </w:tc>
        <w:tc>
          <w:tcPr>
            <w:tcW w:w="79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Всего:</w:t>
            </w:r>
          </w:p>
        </w:tc>
        <w:tc>
          <w:tcPr>
            <w:tcW w:w="76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в т.ч. нуждаются в замене</w:t>
            </w:r>
          </w:p>
        </w:tc>
        <w:tc>
          <w:tcPr>
            <w:tcW w:w="805" w:type="dxa"/>
            <w:vMerge/>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54" w:type="dxa"/>
            <w:vMerge/>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r>
      <w:tr w:rsidR="00E858E8" w:rsidRPr="000C7D0E" w:rsidTr="006B158F">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2</w:t>
            </w:r>
          </w:p>
        </w:tc>
        <w:tc>
          <w:tcPr>
            <w:tcW w:w="71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3</w:t>
            </w:r>
          </w:p>
        </w:tc>
        <w:tc>
          <w:tcPr>
            <w:tcW w:w="62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4</w:t>
            </w: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5</w:t>
            </w:r>
          </w:p>
        </w:tc>
        <w:tc>
          <w:tcPr>
            <w:tcW w:w="98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6</w:t>
            </w:r>
          </w:p>
        </w:tc>
        <w:tc>
          <w:tcPr>
            <w:tcW w:w="71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7</w:t>
            </w:r>
          </w:p>
        </w:tc>
        <w:tc>
          <w:tcPr>
            <w:tcW w:w="79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8</w:t>
            </w:r>
          </w:p>
        </w:tc>
        <w:tc>
          <w:tcPr>
            <w:tcW w:w="76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9</w:t>
            </w:r>
          </w:p>
        </w:tc>
        <w:tc>
          <w:tcPr>
            <w:tcW w:w="80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10</w:t>
            </w:r>
          </w:p>
        </w:tc>
        <w:tc>
          <w:tcPr>
            <w:tcW w:w="75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11</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12</w:t>
            </w:r>
          </w:p>
        </w:tc>
      </w:tr>
      <w:tr w:rsidR="00E858E8" w:rsidRPr="000C7D0E" w:rsidTr="006B158F">
        <w:trPr>
          <w:trHeight w:val="397"/>
        </w:trPr>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150</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1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62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чугун</w:t>
            </w:r>
          </w:p>
        </w:tc>
        <w:tc>
          <w:tcPr>
            <w:tcW w:w="71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1964</w:t>
            </w:r>
          </w:p>
        </w:tc>
        <w:tc>
          <w:tcPr>
            <w:tcW w:w="79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0,377</w:t>
            </w:r>
          </w:p>
        </w:tc>
        <w:tc>
          <w:tcPr>
            <w:tcW w:w="76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0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0,377</w:t>
            </w:r>
          </w:p>
        </w:tc>
        <w:tc>
          <w:tcPr>
            <w:tcW w:w="75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70</w:t>
            </w:r>
          </w:p>
        </w:tc>
      </w:tr>
      <w:tr w:rsidR="00E858E8" w:rsidRPr="000C7D0E" w:rsidTr="006B158F">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150</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1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62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сталь</w:t>
            </w:r>
          </w:p>
        </w:tc>
        <w:tc>
          <w:tcPr>
            <w:tcW w:w="71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1965</w:t>
            </w:r>
          </w:p>
        </w:tc>
        <w:tc>
          <w:tcPr>
            <w:tcW w:w="79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4,153</w:t>
            </w:r>
          </w:p>
        </w:tc>
        <w:tc>
          <w:tcPr>
            <w:tcW w:w="76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0,4</w:t>
            </w:r>
          </w:p>
        </w:tc>
        <w:tc>
          <w:tcPr>
            <w:tcW w:w="80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4,153</w:t>
            </w:r>
          </w:p>
        </w:tc>
        <w:tc>
          <w:tcPr>
            <w:tcW w:w="75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0,4</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80</w:t>
            </w:r>
          </w:p>
        </w:tc>
      </w:tr>
      <w:tr w:rsidR="00E858E8" w:rsidRPr="000C7D0E" w:rsidTr="006B158F">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200</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1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62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чугун</w:t>
            </w:r>
          </w:p>
        </w:tc>
        <w:tc>
          <w:tcPr>
            <w:tcW w:w="71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1970</w:t>
            </w:r>
          </w:p>
        </w:tc>
        <w:tc>
          <w:tcPr>
            <w:tcW w:w="79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0,369</w:t>
            </w:r>
          </w:p>
        </w:tc>
        <w:tc>
          <w:tcPr>
            <w:tcW w:w="76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0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0,369</w:t>
            </w:r>
          </w:p>
        </w:tc>
        <w:tc>
          <w:tcPr>
            <w:tcW w:w="75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55</w:t>
            </w:r>
          </w:p>
        </w:tc>
      </w:tr>
      <w:tr w:rsidR="00E858E8" w:rsidRPr="000C7D0E" w:rsidTr="006B158F">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200</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1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62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сталь</w:t>
            </w:r>
          </w:p>
        </w:tc>
        <w:tc>
          <w:tcPr>
            <w:tcW w:w="71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1973</w:t>
            </w:r>
          </w:p>
        </w:tc>
        <w:tc>
          <w:tcPr>
            <w:tcW w:w="79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0,08</w:t>
            </w:r>
          </w:p>
        </w:tc>
        <w:tc>
          <w:tcPr>
            <w:tcW w:w="76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0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0,08</w:t>
            </w:r>
          </w:p>
        </w:tc>
        <w:tc>
          <w:tcPr>
            <w:tcW w:w="75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60</w:t>
            </w:r>
          </w:p>
        </w:tc>
      </w:tr>
      <w:tr w:rsidR="00E858E8" w:rsidRPr="000C7D0E" w:rsidTr="006B158F">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250</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1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62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чугун</w:t>
            </w:r>
          </w:p>
        </w:tc>
        <w:tc>
          <w:tcPr>
            <w:tcW w:w="71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1964</w:t>
            </w:r>
          </w:p>
        </w:tc>
        <w:tc>
          <w:tcPr>
            <w:tcW w:w="79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0,367</w:t>
            </w:r>
          </w:p>
        </w:tc>
        <w:tc>
          <w:tcPr>
            <w:tcW w:w="76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0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0,367</w:t>
            </w:r>
          </w:p>
        </w:tc>
        <w:tc>
          <w:tcPr>
            <w:tcW w:w="75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60</w:t>
            </w:r>
          </w:p>
        </w:tc>
      </w:tr>
      <w:tr w:rsidR="00E858E8" w:rsidRPr="000C7D0E" w:rsidTr="006B158F">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300</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1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62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чугун</w:t>
            </w:r>
          </w:p>
        </w:tc>
        <w:tc>
          <w:tcPr>
            <w:tcW w:w="71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198</w:t>
            </w:r>
            <w:r w:rsidRPr="000C7D0E">
              <w:rPr>
                <w:rFonts w:ascii="Arial" w:hAnsi="Arial" w:cs="Arial"/>
                <w:color w:val="000000"/>
                <w:sz w:val="24"/>
                <w:szCs w:val="24"/>
              </w:rPr>
              <w:lastRenderedPageBreak/>
              <w:t>3</w:t>
            </w:r>
          </w:p>
        </w:tc>
        <w:tc>
          <w:tcPr>
            <w:tcW w:w="79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lastRenderedPageBreak/>
              <w:t>0,06</w:t>
            </w:r>
            <w:r w:rsidRPr="000C7D0E">
              <w:rPr>
                <w:rFonts w:ascii="Arial" w:hAnsi="Arial" w:cs="Arial"/>
                <w:color w:val="000000"/>
                <w:sz w:val="24"/>
                <w:szCs w:val="24"/>
              </w:rPr>
              <w:lastRenderedPageBreak/>
              <w:t>4</w:t>
            </w:r>
          </w:p>
        </w:tc>
        <w:tc>
          <w:tcPr>
            <w:tcW w:w="76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0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0,06</w:t>
            </w:r>
            <w:r w:rsidRPr="000C7D0E">
              <w:rPr>
                <w:rFonts w:ascii="Arial" w:hAnsi="Arial" w:cs="Arial"/>
                <w:bCs/>
                <w:color w:val="000000"/>
                <w:sz w:val="24"/>
                <w:szCs w:val="24"/>
              </w:rPr>
              <w:lastRenderedPageBreak/>
              <w:t>4</w:t>
            </w:r>
          </w:p>
        </w:tc>
        <w:tc>
          <w:tcPr>
            <w:tcW w:w="75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55</w:t>
            </w:r>
          </w:p>
        </w:tc>
      </w:tr>
      <w:tr w:rsidR="00E858E8" w:rsidRPr="000C7D0E" w:rsidTr="006B158F">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lastRenderedPageBreak/>
              <w:t>100</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1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62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сталь</w:t>
            </w:r>
          </w:p>
        </w:tc>
        <w:tc>
          <w:tcPr>
            <w:tcW w:w="71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1970</w:t>
            </w:r>
          </w:p>
        </w:tc>
        <w:tc>
          <w:tcPr>
            <w:tcW w:w="79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0,26</w:t>
            </w:r>
          </w:p>
        </w:tc>
        <w:tc>
          <w:tcPr>
            <w:tcW w:w="76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0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0,26</w:t>
            </w:r>
          </w:p>
        </w:tc>
        <w:tc>
          <w:tcPr>
            <w:tcW w:w="75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60</w:t>
            </w:r>
          </w:p>
        </w:tc>
      </w:tr>
      <w:tr w:rsidR="00E858E8" w:rsidRPr="000C7D0E" w:rsidTr="006B158F">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260</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асбестоцемент</w:t>
            </w:r>
          </w:p>
        </w:tc>
        <w:tc>
          <w:tcPr>
            <w:tcW w:w="71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1964</w:t>
            </w:r>
          </w:p>
        </w:tc>
        <w:tc>
          <w:tcPr>
            <w:tcW w:w="62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0,34</w:t>
            </w: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w:t>
            </w:r>
          </w:p>
        </w:tc>
        <w:tc>
          <w:tcPr>
            <w:tcW w:w="98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1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76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p>
        </w:tc>
        <w:tc>
          <w:tcPr>
            <w:tcW w:w="80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0,34</w:t>
            </w:r>
          </w:p>
        </w:tc>
        <w:tc>
          <w:tcPr>
            <w:tcW w:w="75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color w:val="000000"/>
                <w:sz w:val="24"/>
                <w:szCs w:val="24"/>
              </w:rPr>
            </w:pPr>
            <w:r w:rsidRPr="000C7D0E">
              <w:rPr>
                <w:rFonts w:ascii="Arial" w:hAnsi="Arial" w:cs="Arial"/>
                <w:color w:val="000000"/>
                <w:sz w:val="24"/>
                <w:szCs w:val="24"/>
              </w:rPr>
              <w:t>70</w:t>
            </w:r>
          </w:p>
        </w:tc>
      </w:tr>
      <w:tr w:rsidR="00E858E8" w:rsidRPr="000C7D0E" w:rsidTr="006B158F">
        <w:tc>
          <w:tcPr>
            <w:tcW w:w="95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Всего:</w:t>
            </w:r>
          </w:p>
        </w:tc>
        <w:tc>
          <w:tcPr>
            <w:tcW w:w="850"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х</w:t>
            </w:r>
          </w:p>
        </w:tc>
        <w:tc>
          <w:tcPr>
            <w:tcW w:w="717"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х</w:t>
            </w:r>
          </w:p>
        </w:tc>
        <w:tc>
          <w:tcPr>
            <w:tcW w:w="62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0,34</w:t>
            </w:r>
          </w:p>
        </w:tc>
        <w:tc>
          <w:tcPr>
            <w:tcW w:w="78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w:t>
            </w:r>
          </w:p>
        </w:tc>
        <w:tc>
          <w:tcPr>
            <w:tcW w:w="986"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х</w:t>
            </w:r>
          </w:p>
        </w:tc>
        <w:tc>
          <w:tcPr>
            <w:tcW w:w="71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х</w:t>
            </w:r>
          </w:p>
        </w:tc>
        <w:tc>
          <w:tcPr>
            <w:tcW w:w="79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5,67</w:t>
            </w:r>
          </w:p>
        </w:tc>
        <w:tc>
          <w:tcPr>
            <w:tcW w:w="76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0,4</w:t>
            </w:r>
          </w:p>
        </w:tc>
        <w:tc>
          <w:tcPr>
            <w:tcW w:w="805"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8,2</w:t>
            </w:r>
          </w:p>
        </w:tc>
        <w:tc>
          <w:tcPr>
            <w:tcW w:w="754"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0,4</w:t>
            </w:r>
          </w:p>
        </w:tc>
        <w:tc>
          <w:tcPr>
            <w:tcW w:w="709" w:type="dxa"/>
            <w:tcBorders>
              <w:top w:val="single" w:sz="4" w:space="0" w:color="000000"/>
              <w:left w:val="single" w:sz="4" w:space="0" w:color="000000"/>
              <w:bottom w:val="single" w:sz="4" w:space="0" w:color="000000"/>
              <w:right w:val="single" w:sz="4" w:space="0" w:color="000000"/>
            </w:tcBorders>
            <w:vAlign w:val="center"/>
          </w:tcPr>
          <w:p w:rsidR="00E858E8" w:rsidRPr="000C7D0E" w:rsidRDefault="00E858E8" w:rsidP="006B158F">
            <w:pPr>
              <w:pStyle w:val="14"/>
              <w:jc w:val="center"/>
              <w:rPr>
                <w:rFonts w:ascii="Arial" w:hAnsi="Arial" w:cs="Arial"/>
                <w:bCs/>
                <w:color w:val="000000"/>
                <w:sz w:val="24"/>
                <w:szCs w:val="24"/>
              </w:rPr>
            </w:pPr>
            <w:r w:rsidRPr="000C7D0E">
              <w:rPr>
                <w:rFonts w:ascii="Arial" w:hAnsi="Arial" w:cs="Arial"/>
                <w:bCs/>
                <w:color w:val="000000"/>
                <w:sz w:val="24"/>
                <w:szCs w:val="24"/>
              </w:rPr>
              <w:t>х</w:t>
            </w:r>
          </w:p>
        </w:tc>
      </w:tr>
    </w:tbl>
    <w:p w:rsidR="00E858E8" w:rsidRPr="000C7D0E" w:rsidRDefault="00E858E8" w:rsidP="00E858E8">
      <w:pPr>
        <w:spacing w:after="0" w:line="240" w:lineRule="auto"/>
        <w:jc w:val="both"/>
        <w:rPr>
          <w:rFonts w:ascii="Arial" w:hAnsi="Arial" w:cs="Arial"/>
          <w:color w:val="FF0000"/>
          <w:sz w:val="24"/>
          <w:szCs w:val="24"/>
        </w:rPr>
      </w:pPr>
    </w:p>
    <w:p w:rsidR="00E858E8" w:rsidRPr="000C7D0E" w:rsidRDefault="00E858E8" w:rsidP="00E858E8">
      <w:pPr>
        <w:spacing w:after="0" w:line="240" w:lineRule="auto"/>
        <w:ind w:firstLine="567"/>
        <w:jc w:val="both"/>
        <w:rPr>
          <w:rFonts w:ascii="Arial" w:hAnsi="Arial" w:cs="Arial"/>
          <w:color w:val="000000"/>
          <w:sz w:val="24"/>
          <w:szCs w:val="24"/>
        </w:rPr>
      </w:pPr>
    </w:p>
    <w:p w:rsidR="00E858E8" w:rsidRPr="000C7D0E" w:rsidRDefault="00E858E8" w:rsidP="006151D1">
      <w:pPr>
        <w:spacing w:after="0" w:line="240" w:lineRule="auto"/>
        <w:ind w:firstLine="567"/>
        <w:jc w:val="both"/>
        <w:rPr>
          <w:rFonts w:ascii="Arial" w:hAnsi="Arial" w:cs="Arial"/>
          <w:color w:val="000000"/>
          <w:sz w:val="24"/>
          <w:szCs w:val="24"/>
        </w:rPr>
      </w:pPr>
      <w:r w:rsidRPr="000C7D0E">
        <w:rPr>
          <w:rFonts w:ascii="Arial" w:hAnsi="Arial" w:cs="Arial"/>
          <w:color w:val="000000"/>
          <w:sz w:val="24"/>
          <w:szCs w:val="24"/>
        </w:rPr>
        <w:t>Длительная эксплуатация без капитального ремонта, агрессивная среда, а также увеличение объёмов сточных вод привели к физическому износу сетей, оборудования и сооружений систем водоотведения. Основными техническими проблемами эксплуатации сетей являются: старение сетей и неорганизованное поступление ливневых, талых и дренажных вод в систему водоотведения.</w:t>
      </w:r>
    </w:p>
    <w:p w:rsidR="00E858E8" w:rsidRPr="000C7D0E" w:rsidRDefault="00E858E8" w:rsidP="006151D1">
      <w:pPr>
        <w:spacing w:after="0" w:line="240" w:lineRule="auto"/>
        <w:ind w:firstLine="567"/>
        <w:jc w:val="both"/>
        <w:rPr>
          <w:rFonts w:ascii="Arial" w:hAnsi="Arial" w:cs="Arial"/>
          <w:color w:val="000000"/>
          <w:sz w:val="24"/>
          <w:szCs w:val="24"/>
        </w:rPr>
      </w:pPr>
      <w:r w:rsidRPr="000C7D0E">
        <w:rPr>
          <w:rFonts w:ascii="Arial" w:hAnsi="Arial" w:cs="Arial"/>
          <w:color w:val="000000"/>
          <w:sz w:val="24"/>
          <w:szCs w:val="24"/>
        </w:rPr>
        <w:t>Система ливневой канализации на территории п. Сусанино отсутствует.</w:t>
      </w:r>
    </w:p>
    <w:p w:rsidR="00E858E8" w:rsidRPr="000C7D0E" w:rsidRDefault="00E858E8" w:rsidP="006151D1">
      <w:pPr>
        <w:spacing w:after="0" w:line="240" w:lineRule="auto"/>
        <w:jc w:val="both"/>
        <w:rPr>
          <w:rFonts w:ascii="Arial" w:hAnsi="Arial" w:cs="Arial"/>
          <w:sz w:val="24"/>
          <w:szCs w:val="24"/>
        </w:rPr>
      </w:pPr>
    </w:p>
    <w:p w:rsidR="00E858E8" w:rsidRPr="000C7D0E" w:rsidRDefault="00E858E8" w:rsidP="006151D1">
      <w:pPr>
        <w:spacing w:after="0" w:line="240" w:lineRule="auto"/>
        <w:jc w:val="both"/>
        <w:rPr>
          <w:rFonts w:ascii="Arial" w:hAnsi="Arial" w:cs="Arial"/>
          <w:b/>
          <w:color w:val="000000"/>
          <w:sz w:val="24"/>
          <w:szCs w:val="24"/>
        </w:rPr>
      </w:pPr>
      <w:r w:rsidRPr="000C7D0E">
        <w:rPr>
          <w:rFonts w:ascii="Arial" w:hAnsi="Arial" w:cs="Arial"/>
          <w:b/>
          <w:sz w:val="24"/>
          <w:szCs w:val="24"/>
        </w:rPr>
        <w:t xml:space="preserve"> 2.2</w:t>
      </w:r>
      <w:r w:rsidRPr="000C7D0E">
        <w:rPr>
          <w:rFonts w:ascii="Arial" w:hAnsi="Arial" w:cs="Arial"/>
          <w:b/>
          <w:color w:val="000000"/>
          <w:sz w:val="24"/>
          <w:szCs w:val="24"/>
        </w:rPr>
        <w:t xml:space="preserve">        Балансы сточных вод в системе водоотведения</w:t>
      </w:r>
    </w:p>
    <w:p w:rsidR="00E858E8" w:rsidRPr="000C7D0E" w:rsidRDefault="00E858E8" w:rsidP="006151D1">
      <w:pPr>
        <w:tabs>
          <w:tab w:val="left" w:pos="510"/>
        </w:tabs>
        <w:spacing w:after="0" w:line="240" w:lineRule="auto"/>
        <w:jc w:val="both"/>
        <w:rPr>
          <w:rFonts w:ascii="Arial" w:hAnsi="Arial" w:cs="Arial"/>
          <w:b/>
          <w:color w:val="000000"/>
          <w:sz w:val="24"/>
          <w:szCs w:val="24"/>
        </w:rPr>
      </w:pPr>
    </w:p>
    <w:p w:rsidR="00E858E8" w:rsidRPr="000C7D0E" w:rsidRDefault="002B4C5F" w:rsidP="006151D1">
      <w:pPr>
        <w:shd w:val="clear" w:color="auto" w:fill="FFFFFF"/>
        <w:spacing w:after="0" w:line="240" w:lineRule="auto"/>
        <w:jc w:val="both"/>
        <w:rPr>
          <w:rFonts w:ascii="Arial" w:hAnsi="Arial" w:cs="Arial"/>
          <w:b/>
          <w:bCs/>
          <w:sz w:val="24"/>
          <w:szCs w:val="24"/>
        </w:rPr>
      </w:pPr>
      <w:r w:rsidRPr="000C7D0E">
        <w:rPr>
          <w:rFonts w:ascii="Arial" w:hAnsi="Arial" w:cs="Arial"/>
          <w:bCs/>
          <w:sz w:val="24"/>
          <w:szCs w:val="24"/>
        </w:rPr>
        <w:t>Б</w:t>
      </w:r>
      <w:r w:rsidR="00E858E8" w:rsidRPr="000C7D0E">
        <w:rPr>
          <w:rFonts w:ascii="Arial" w:hAnsi="Arial" w:cs="Arial"/>
          <w:bCs/>
          <w:sz w:val="24"/>
          <w:szCs w:val="24"/>
        </w:rPr>
        <w:t>аланс централизованной системы водоотведения  взят на основании данных эксплуатирующей организации МУП «Услуга» по первой и второй зоне. Причем во второй зоне не учтены объемы водоотведения предприятия ОАО «Сыродел»</w:t>
      </w:r>
      <w:r w:rsidRPr="000C7D0E">
        <w:rPr>
          <w:rFonts w:ascii="Arial" w:hAnsi="Arial" w:cs="Arial"/>
          <w:bCs/>
          <w:sz w:val="24"/>
          <w:szCs w:val="24"/>
        </w:rPr>
        <w:t>( в настоящее время не осуществляет деятельность)</w:t>
      </w:r>
      <w:r w:rsidR="00E858E8" w:rsidRPr="000C7D0E">
        <w:rPr>
          <w:rFonts w:ascii="Arial" w:hAnsi="Arial" w:cs="Arial"/>
          <w:bCs/>
          <w:sz w:val="24"/>
          <w:szCs w:val="24"/>
        </w:rPr>
        <w:t>, так как отсутствуют необходимые данные:</w:t>
      </w:r>
    </w:p>
    <w:p w:rsidR="00E858E8" w:rsidRPr="000C7D0E" w:rsidRDefault="00E858E8" w:rsidP="006151D1">
      <w:pPr>
        <w:shd w:val="clear" w:color="auto" w:fill="FFFFFF"/>
        <w:spacing w:after="0" w:line="240" w:lineRule="auto"/>
        <w:jc w:val="both"/>
        <w:rPr>
          <w:rFonts w:ascii="Arial" w:hAnsi="Arial" w:cs="Arial"/>
          <w:sz w:val="24"/>
          <w:szCs w:val="24"/>
        </w:rPr>
      </w:pPr>
    </w:p>
    <w:tbl>
      <w:tblPr>
        <w:tblW w:w="9781" w:type="dxa"/>
        <w:tblInd w:w="40" w:type="dxa"/>
        <w:tblLayout w:type="fixed"/>
        <w:tblCellMar>
          <w:left w:w="40" w:type="dxa"/>
          <w:right w:w="40" w:type="dxa"/>
        </w:tblCellMar>
        <w:tblLook w:val="0000"/>
      </w:tblPr>
      <w:tblGrid>
        <w:gridCol w:w="2977"/>
        <w:gridCol w:w="1276"/>
        <w:gridCol w:w="1276"/>
        <w:gridCol w:w="1276"/>
        <w:gridCol w:w="765"/>
        <w:gridCol w:w="1035"/>
        <w:gridCol w:w="1176"/>
      </w:tblGrid>
      <w:tr w:rsidR="00E858E8" w:rsidRPr="000C7D0E" w:rsidTr="00DE0810">
        <w:trPr>
          <w:trHeight w:hRule="exact" w:val="95"/>
        </w:trPr>
        <w:tc>
          <w:tcPr>
            <w:tcW w:w="2977" w:type="dxa"/>
            <w:vMerge w:val="restart"/>
            <w:tcBorders>
              <w:top w:val="single" w:sz="6" w:space="0" w:color="auto"/>
              <w:left w:val="single" w:sz="6" w:space="0" w:color="auto"/>
              <w:right w:val="single" w:sz="6" w:space="0" w:color="auto"/>
            </w:tcBorders>
            <w:shd w:val="clear" w:color="auto" w:fill="FFFFFF"/>
          </w:tcPr>
          <w:p w:rsidR="00E858E8" w:rsidRPr="000C7D0E" w:rsidRDefault="00E858E8"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наименование</w:t>
            </w:r>
          </w:p>
        </w:tc>
        <w:tc>
          <w:tcPr>
            <w:tcW w:w="1276" w:type="dxa"/>
            <w:tcBorders>
              <w:top w:val="single" w:sz="6" w:space="0" w:color="auto"/>
              <w:left w:val="single" w:sz="6" w:space="0" w:color="auto"/>
              <w:right w:val="single" w:sz="6" w:space="0" w:color="auto"/>
            </w:tcBorders>
            <w:shd w:val="clear" w:color="auto" w:fill="FFFFFF"/>
          </w:tcPr>
          <w:p w:rsidR="00E858E8" w:rsidRPr="000C7D0E" w:rsidRDefault="00E858E8" w:rsidP="006151D1">
            <w:pPr>
              <w:shd w:val="clear" w:color="auto" w:fill="FFFFFF"/>
              <w:spacing w:after="0" w:line="240" w:lineRule="auto"/>
              <w:jc w:val="both"/>
              <w:rPr>
                <w:rFonts w:ascii="Arial" w:hAnsi="Arial" w:cs="Arial"/>
                <w:sz w:val="24"/>
                <w:szCs w:val="24"/>
              </w:rPr>
            </w:pPr>
          </w:p>
        </w:tc>
        <w:tc>
          <w:tcPr>
            <w:tcW w:w="1276" w:type="dxa"/>
            <w:tcBorders>
              <w:top w:val="single" w:sz="6" w:space="0" w:color="auto"/>
              <w:left w:val="single" w:sz="6" w:space="0" w:color="auto"/>
              <w:right w:val="single" w:sz="6" w:space="0" w:color="auto"/>
            </w:tcBorders>
            <w:shd w:val="clear" w:color="auto" w:fill="FFFFFF"/>
          </w:tcPr>
          <w:p w:rsidR="00E858E8" w:rsidRPr="000C7D0E" w:rsidRDefault="00E858E8" w:rsidP="006151D1">
            <w:pPr>
              <w:shd w:val="clear" w:color="auto" w:fill="FFFFFF"/>
              <w:spacing w:after="0" w:line="240" w:lineRule="auto"/>
              <w:jc w:val="both"/>
              <w:rPr>
                <w:rFonts w:ascii="Arial" w:hAnsi="Arial" w:cs="Arial"/>
                <w:sz w:val="24"/>
                <w:szCs w:val="24"/>
              </w:rPr>
            </w:pPr>
          </w:p>
        </w:tc>
        <w:tc>
          <w:tcPr>
            <w:tcW w:w="1276" w:type="dxa"/>
            <w:tcBorders>
              <w:top w:val="single" w:sz="6" w:space="0" w:color="auto"/>
              <w:left w:val="single" w:sz="6" w:space="0" w:color="auto"/>
              <w:right w:val="single" w:sz="6" w:space="0" w:color="auto"/>
            </w:tcBorders>
            <w:shd w:val="clear" w:color="auto" w:fill="FFFFFF"/>
          </w:tcPr>
          <w:p w:rsidR="00E858E8" w:rsidRPr="000C7D0E" w:rsidRDefault="00E858E8" w:rsidP="006151D1">
            <w:pPr>
              <w:shd w:val="clear" w:color="auto" w:fill="FFFFFF"/>
              <w:spacing w:after="0" w:line="240" w:lineRule="auto"/>
              <w:jc w:val="both"/>
              <w:rPr>
                <w:rFonts w:ascii="Arial" w:hAnsi="Arial" w:cs="Arial"/>
                <w:sz w:val="24"/>
                <w:szCs w:val="24"/>
              </w:rPr>
            </w:pPr>
          </w:p>
        </w:tc>
        <w:tc>
          <w:tcPr>
            <w:tcW w:w="2976" w:type="dxa"/>
            <w:gridSpan w:val="3"/>
            <w:tcBorders>
              <w:top w:val="single" w:sz="6" w:space="0" w:color="auto"/>
              <w:left w:val="single" w:sz="6" w:space="0" w:color="auto"/>
              <w:right w:val="single" w:sz="6" w:space="0" w:color="auto"/>
            </w:tcBorders>
            <w:shd w:val="clear" w:color="auto" w:fill="FFFFFF"/>
          </w:tcPr>
          <w:p w:rsidR="00E858E8" w:rsidRPr="000C7D0E" w:rsidRDefault="00E858E8" w:rsidP="006151D1">
            <w:pPr>
              <w:shd w:val="clear" w:color="auto" w:fill="FFFFFF"/>
              <w:spacing w:after="0" w:line="240" w:lineRule="auto"/>
              <w:jc w:val="both"/>
              <w:rPr>
                <w:rFonts w:ascii="Arial" w:hAnsi="Arial" w:cs="Arial"/>
                <w:sz w:val="24"/>
                <w:szCs w:val="24"/>
              </w:rPr>
            </w:pPr>
          </w:p>
        </w:tc>
      </w:tr>
      <w:tr w:rsidR="00E858E8" w:rsidRPr="000C7D0E" w:rsidTr="00DE0810">
        <w:trPr>
          <w:trHeight w:hRule="exact" w:val="349"/>
        </w:trPr>
        <w:tc>
          <w:tcPr>
            <w:tcW w:w="2977" w:type="dxa"/>
            <w:vMerge/>
            <w:tcBorders>
              <w:left w:val="single" w:sz="6" w:space="0" w:color="auto"/>
              <w:right w:val="single" w:sz="6" w:space="0" w:color="auto"/>
            </w:tcBorders>
            <w:shd w:val="clear" w:color="auto" w:fill="FFFFFF"/>
          </w:tcPr>
          <w:p w:rsidR="00E858E8" w:rsidRPr="000C7D0E" w:rsidRDefault="00E858E8" w:rsidP="006151D1">
            <w:pPr>
              <w:shd w:val="clear" w:color="auto" w:fill="FFFFFF"/>
              <w:spacing w:after="0" w:line="240" w:lineRule="auto"/>
              <w:jc w:val="both"/>
              <w:rPr>
                <w:rFonts w:ascii="Arial" w:hAnsi="Arial" w:cs="Arial"/>
                <w:sz w:val="24"/>
                <w:szCs w:val="24"/>
              </w:rPr>
            </w:pPr>
          </w:p>
        </w:tc>
        <w:tc>
          <w:tcPr>
            <w:tcW w:w="6804" w:type="dxa"/>
            <w:gridSpan w:val="6"/>
            <w:tcBorders>
              <w:left w:val="single" w:sz="6" w:space="0" w:color="auto"/>
              <w:bottom w:val="single" w:sz="6" w:space="0" w:color="auto"/>
              <w:right w:val="single" w:sz="6" w:space="0" w:color="auto"/>
            </w:tcBorders>
            <w:shd w:val="clear" w:color="auto" w:fill="FFFFFF"/>
          </w:tcPr>
          <w:p w:rsidR="00E858E8" w:rsidRPr="000C7D0E" w:rsidRDefault="00E858E8"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Расход  тыс/ м3 в год</w:t>
            </w:r>
          </w:p>
        </w:tc>
      </w:tr>
      <w:tr w:rsidR="00E41F31" w:rsidRPr="000C7D0E" w:rsidTr="00E41F31">
        <w:trPr>
          <w:trHeight w:hRule="exact" w:val="440"/>
        </w:trPr>
        <w:tc>
          <w:tcPr>
            <w:tcW w:w="2977" w:type="dxa"/>
            <w:vMerge/>
            <w:tcBorders>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p>
        </w:tc>
        <w:tc>
          <w:tcPr>
            <w:tcW w:w="1276" w:type="dxa"/>
            <w:tcBorders>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2012</w:t>
            </w:r>
          </w:p>
        </w:tc>
        <w:tc>
          <w:tcPr>
            <w:tcW w:w="1276" w:type="dxa"/>
            <w:tcBorders>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2013</w:t>
            </w:r>
          </w:p>
        </w:tc>
        <w:tc>
          <w:tcPr>
            <w:tcW w:w="1276" w:type="dxa"/>
            <w:tcBorders>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2014</w:t>
            </w:r>
          </w:p>
        </w:tc>
        <w:tc>
          <w:tcPr>
            <w:tcW w:w="765" w:type="dxa"/>
            <w:tcBorders>
              <w:left w:val="single" w:sz="6" w:space="0" w:color="auto"/>
              <w:bottom w:val="single" w:sz="6" w:space="0" w:color="auto"/>
              <w:right w:val="single" w:sz="4"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2015</w:t>
            </w:r>
          </w:p>
        </w:tc>
        <w:tc>
          <w:tcPr>
            <w:tcW w:w="1035" w:type="dxa"/>
            <w:tcBorders>
              <w:left w:val="single" w:sz="4" w:space="0" w:color="auto"/>
              <w:bottom w:val="single" w:sz="6" w:space="0" w:color="auto"/>
              <w:right w:val="single" w:sz="4" w:space="0" w:color="auto"/>
            </w:tcBorders>
            <w:shd w:val="clear" w:color="auto" w:fill="FFFFFF"/>
          </w:tcPr>
          <w:p w:rsidR="00E41F31" w:rsidRPr="000C7D0E" w:rsidRDefault="00E41F31" w:rsidP="00E41F31">
            <w:pPr>
              <w:shd w:val="clear" w:color="auto" w:fill="FFFFFF"/>
              <w:spacing w:after="0" w:line="240" w:lineRule="auto"/>
              <w:ind w:left="95"/>
              <w:jc w:val="both"/>
              <w:rPr>
                <w:rFonts w:ascii="Arial" w:hAnsi="Arial" w:cs="Arial"/>
                <w:sz w:val="24"/>
                <w:szCs w:val="24"/>
              </w:rPr>
            </w:pPr>
            <w:r>
              <w:rPr>
                <w:rFonts w:ascii="Arial" w:hAnsi="Arial" w:cs="Arial"/>
                <w:sz w:val="24"/>
                <w:szCs w:val="24"/>
              </w:rPr>
              <w:t>2016</w:t>
            </w:r>
          </w:p>
        </w:tc>
        <w:tc>
          <w:tcPr>
            <w:tcW w:w="1176" w:type="dxa"/>
            <w:tcBorders>
              <w:left w:val="single" w:sz="4" w:space="0" w:color="auto"/>
              <w:bottom w:val="single" w:sz="6" w:space="0" w:color="auto"/>
              <w:right w:val="single" w:sz="6" w:space="0" w:color="auto"/>
            </w:tcBorders>
            <w:shd w:val="clear" w:color="auto" w:fill="FFFFFF"/>
          </w:tcPr>
          <w:p w:rsidR="00E41F31" w:rsidRPr="000C7D0E" w:rsidRDefault="00E41F31" w:rsidP="00E41F31">
            <w:pPr>
              <w:shd w:val="clear" w:color="auto" w:fill="FFFFFF"/>
              <w:spacing w:after="0" w:line="240" w:lineRule="auto"/>
              <w:ind w:left="185"/>
              <w:jc w:val="both"/>
              <w:rPr>
                <w:rFonts w:ascii="Arial" w:hAnsi="Arial" w:cs="Arial"/>
                <w:sz w:val="24"/>
                <w:szCs w:val="24"/>
              </w:rPr>
            </w:pPr>
            <w:r>
              <w:rPr>
                <w:rFonts w:ascii="Arial" w:hAnsi="Arial" w:cs="Arial"/>
                <w:sz w:val="24"/>
                <w:szCs w:val="24"/>
              </w:rPr>
              <w:t>2017</w:t>
            </w:r>
          </w:p>
        </w:tc>
      </w:tr>
      <w:tr w:rsidR="00E41F31" w:rsidRPr="000C7D0E" w:rsidTr="00E41F31">
        <w:trPr>
          <w:trHeight w:hRule="exact" w:val="533"/>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1.Принято сточных вод</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66,7</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69,9</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66,5</w:t>
            </w:r>
          </w:p>
        </w:tc>
        <w:tc>
          <w:tcPr>
            <w:tcW w:w="765" w:type="dxa"/>
            <w:tcBorders>
              <w:top w:val="single" w:sz="6" w:space="0" w:color="auto"/>
              <w:left w:val="single" w:sz="6" w:space="0" w:color="auto"/>
              <w:bottom w:val="single" w:sz="6" w:space="0" w:color="auto"/>
              <w:right w:val="single" w:sz="4"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64,2</w:t>
            </w:r>
          </w:p>
        </w:tc>
        <w:tc>
          <w:tcPr>
            <w:tcW w:w="1035" w:type="dxa"/>
            <w:tcBorders>
              <w:top w:val="single" w:sz="6" w:space="0" w:color="auto"/>
              <w:left w:val="single" w:sz="4" w:space="0" w:color="auto"/>
              <w:bottom w:val="single" w:sz="6" w:space="0" w:color="auto"/>
              <w:right w:val="single" w:sz="4" w:space="0" w:color="auto"/>
            </w:tcBorders>
            <w:shd w:val="clear" w:color="auto" w:fill="FFFFFF"/>
          </w:tcPr>
          <w:p w:rsidR="00E41F31" w:rsidRPr="000C7D0E" w:rsidRDefault="00E41F31" w:rsidP="00E41F31">
            <w:pPr>
              <w:shd w:val="clear" w:color="auto" w:fill="FFFFFF"/>
              <w:spacing w:after="0" w:line="240" w:lineRule="auto"/>
              <w:ind w:left="20"/>
              <w:jc w:val="both"/>
              <w:rPr>
                <w:rFonts w:ascii="Arial" w:hAnsi="Arial" w:cs="Arial"/>
                <w:sz w:val="24"/>
                <w:szCs w:val="24"/>
              </w:rPr>
            </w:pPr>
            <w:r>
              <w:rPr>
                <w:rFonts w:ascii="Arial" w:hAnsi="Arial" w:cs="Arial"/>
                <w:sz w:val="24"/>
                <w:szCs w:val="24"/>
              </w:rPr>
              <w:t>66,7</w:t>
            </w:r>
          </w:p>
        </w:tc>
        <w:tc>
          <w:tcPr>
            <w:tcW w:w="1176" w:type="dxa"/>
            <w:tcBorders>
              <w:top w:val="single" w:sz="6" w:space="0" w:color="auto"/>
              <w:left w:val="single" w:sz="4" w:space="0" w:color="auto"/>
              <w:bottom w:val="single" w:sz="6" w:space="0" w:color="auto"/>
              <w:right w:val="single" w:sz="6" w:space="0" w:color="auto"/>
            </w:tcBorders>
            <w:shd w:val="clear" w:color="auto" w:fill="FFFFFF"/>
          </w:tcPr>
          <w:p w:rsidR="00E41F31" w:rsidRPr="000C7D0E" w:rsidRDefault="00E41F31" w:rsidP="00E41F31">
            <w:pPr>
              <w:shd w:val="clear" w:color="auto" w:fill="FFFFFF"/>
              <w:spacing w:after="0" w:line="240" w:lineRule="auto"/>
              <w:ind w:left="260"/>
              <w:jc w:val="both"/>
              <w:rPr>
                <w:rFonts w:ascii="Arial" w:hAnsi="Arial" w:cs="Arial"/>
                <w:sz w:val="24"/>
                <w:szCs w:val="24"/>
              </w:rPr>
            </w:pPr>
            <w:r>
              <w:rPr>
                <w:rFonts w:ascii="Arial" w:hAnsi="Arial" w:cs="Arial"/>
                <w:sz w:val="24"/>
                <w:szCs w:val="24"/>
              </w:rPr>
              <w:t>65,2</w:t>
            </w:r>
          </w:p>
        </w:tc>
      </w:tr>
      <w:tr w:rsidR="00E41F31" w:rsidRPr="000C7D0E" w:rsidTr="00E41F31">
        <w:trPr>
          <w:trHeight w:hRule="exact" w:val="533"/>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2.Пропущено через очистные сооружения,</w:t>
            </w:r>
          </w:p>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в т.ч.</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66,7</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69,9</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66,5</w:t>
            </w:r>
          </w:p>
        </w:tc>
        <w:tc>
          <w:tcPr>
            <w:tcW w:w="765" w:type="dxa"/>
            <w:tcBorders>
              <w:top w:val="single" w:sz="6" w:space="0" w:color="auto"/>
              <w:left w:val="single" w:sz="6" w:space="0" w:color="auto"/>
              <w:bottom w:val="single" w:sz="6" w:space="0" w:color="auto"/>
              <w:right w:val="single" w:sz="4"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64,2</w:t>
            </w:r>
          </w:p>
        </w:tc>
        <w:tc>
          <w:tcPr>
            <w:tcW w:w="1035" w:type="dxa"/>
            <w:tcBorders>
              <w:top w:val="single" w:sz="6" w:space="0" w:color="auto"/>
              <w:left w:val="single" w:sz="4" w:space="0" w:color="auto"/>
              <w:bottom w:val="single" w:sz="6" w:space="0" w:color="auto"/>
              <w:right w:val="single" w:sz="4" w:space="0" w:color="auto"/>
            </w:tcBorders>
            <w:shd w:val="clear" w:color="auto" w:fill="FFFFFF"/>
          </w:tcPr>
          <w:p w:rsidR="00E41F31" w:rsidRPr="000C7D0E" w:rsidRDefault="00E41F31" w:rsidP="00E41F31">
            <w:pPr>
              <w:shd w:val="clear" w:color="auto" w:fill="FFFFFF"/>
              <w:spacing w:after="0" w:line="240" w:lineRule="auto"/>
              <w:ind w:left="95"/>
              <w:jc w:val="both"/>
              <w:rPr>
                <w:rFonts w:ascii="Arial" w:hAnsi="Arial" w:cs="Arial"/>
                <w:sz w:val="24"/>
                <w:szCs w:val="24"/>
              </w:rPr>
            </w:pPr>
            <w:r>
              <w:rPr>
                <w:rFonts w:ascii="Arial" w:hAnsi="Arial" w:cs="Arial"/>
                <w:sz w:val="24"/>
                <w:szCs w:val="24"/>
              </w:rPr>
              <w:t>66,7</w:t>
            </w:r>
          </w:p>
        </w:tc>
        <w:tc>
          <w:tcPr>
            <w:tcW w:w="1176" w:type="dxa"/>
            <w:tcBorders>
              <w:top w:val="single" w:sz="6" w:space="0" w:color="auto"/>
              <w:left w:val="single" w:sz="4" w:space="0" w:color="auto"/>
              <w:bottom w:val="single" w:sz="6" w:space="0" w:color="auto"/>
              <w:right w:val="single" w:sz="6" w:space="0" w:color="auto"/>
            </w:tcBorders>
            <w:shd w:val="clear" w:color="auto" w:fill="FFFFFF"/>
          </w:tcPr>
          <w:p w:rsidR="00E41F31" w:rsidRPr="000C7D0E" w:rsidRDefault="00E41F31" w:rsidP="00E41F31">
            <w:pPr>
              <w:shd w:val="clear" w:color="auto" w:fill="FFFFFF"/>
              <w:spacing w:after="0" w:line="240" w:lineRule="auto"/>
              <w:ind w:left="320"/>
              <w:jc w:val="both"/>
              <w:rPr>
                <w:rFonts w:ascii="Arial" w:hAnsi="Arial" w:cs="Arial"/>
                <w:sz w:val="24"/>
                <w:szCs w:val="24"/>
              </w:rPr>
            </w:pPr>
            <w:r>
              <w:rPr>
                <w:rFonts w:ascii="Arial" w:hAnsi="Arial" w:cs="Arial"/>
                <w:sz w:val="24"/>
                <w:szCs w:val="24"/>
              </w:rPr>
              <w:t>65,2</w:t>
            </w:r>
          </w:p>
        </w:tc>
      </w:tr>
      <w:tr w:rsidR="00E41F31" w:rsidRPr="000C7D0E" w:rsidTr="00E41F31">
        <w:trPr>
          <w:trHeight w:hRule="exact" w:val="533"/>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-бюджетные потребители</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3,3</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3,9</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3,5</w:t>
            </w:r>
          </w:p>
        </w:tc>
        <w:tc>
          <w:tcPr>
            <w:tcW w:w="765" w:type="dxa"/>
            <w:tcBorders>
              <w:top w:val="single" w:sz="6" w:space="0" w:color="auto"/>
              <w:left w:val="single" w:sz="6" w:space="0" w:color="auto"/>
              <w:bottom w:val="single" w:sz="6" w:space="0" w:color="auto"/>
              <w:right w:val="single" w:sz="4"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3,6</w:t>
            </w:r>
          </w:p>
        </w:tc>
        <w:tc>
          <w:tcPr>
            <w:tcW w:w="1035" w:type="dxa"/>
            <w:tcBorders>
              <w:top w:val="single" w:sz="6" w:space="0" w:color="auto"/>
              <w:left w:val="single" w:sz="4" w:space="0" w:color="auto"/>
              <w:bottom w:val="single" w:sz="6" w:space="0" w:color="auto"/>
              <w:right w:val="single" w:sz="4" w:space="0" w:color="auto"/>
            </w:tcBorders>
            <w:shd w:val="clear" w:color="auto" w:fill="FFFFFF"/>
          </w:tcPr>
          <w:p w:rsidR="00E41F31" w:rsidRPr="000C7D0E" w:rsidRDefault="00E41F31" w:rsidP="00E41F31">
            <w:pPr>
              <w:shd w:val="clear" w:color="auto" w:fill="FFFFFF"/>
              <w:spacing w:after="0" w:line="240" w:lineRule="auto"/>
              <w:ind w:left="155"/>
              <w:jc w:val="both"/>
              <w:rPr>
                <w:rFonts w:ascii="Arial" w:hAnsi="Arial" w:cs="Arial"/>
                <w:sz w:val="24"/>
                <w:szCs w:val="24"/>
              </w:rPr>
            </w:pPr>
            <w:r>
              <w:rPr>
                <w:rFonts w:ascii="Arial" w:hAnsi="Arial" w:cs="Arial"/>
                <w:sz w:val="24"/>
                <w:szCs w:val="24"/>
              </w:rPr>
              <w:t>3,2</w:t>
            </w:r>
          </w:p>
        </w:tc>
        <w:tc>
          <w:tcPr>
            <w:tcW w:w="1176" w:type="dxa"/>
            <w:tcBorders>
              <w:top w:val="single" w:sz="6" w:space="0" w:color="auto"/>
              <w:left w:val="single" w:sz="4" w:space="0" w:color="auto"/>
              <w:bottom w:val="single" w:sz="6" w:space="0" w:color="auto"/>
              <w:right w:val="single" w:sz="6" w:space="0" w:color="auto"/>
            </w:tcBorders>
            <w:shd w:val="clear" w:color="auto" w:fill="FFFFFF"/>
          </w:tcPr>
          <w:p w:rsidR="00E41F31" w:rsidRPr="000C7D0E" w:rsidRDefault="00E41F31" w:rsidP="00E41F31">
            <w:pPr>
              <w:shd w:val="clear" w:color="auto" w:fill="FFFFFF"/>
              <w:spacing w:after="0" w:line="240" w:lineRule="auto"/>
              <w:ind w:left="320"/>
              <w:jc w:val="both"/>
              <w:rPr>
                <w:rFonts w:ascii="Arial" w:hAnsi="Arial" w:cs="Arial"/>
                <w:sz w:val="24"/>
                <w:szCs w:val="24"/>
              </w:rPr>
            </w:pPr>
            <w:r>
              <w:rPr>
                <w:rFonts w:ascii="Arial" w:hAnsi="Arial" w:cs="Arial"/>
                <w:sz w:val="24"/>
                <w:szCs w:val="24"/>
              </w:rPr>
              <w:t>2,4</w:t>
            </w:r>
          </w:p>
        </w:tc>
      </w:tr>
      <w:tr w:rsidR="00E41F31" w:rsidRPr="000C7D0E" w:rsidTr="00E41F31">
        <w:trPr>
          <w:trHeight w:hRule="exact" w:val="27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-население</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62,5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64,8</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62,1</w:t>
            </w:r>
          </w:p>
        </w:tc>
        <w:tc>
          <w:tcPr>
            <w:tcW w:w="765" w:type="dxa"/>
            <w:tcBorders>
              <w:top w:val="single" w:sz="6" w:space="0" w:color="auto"/>
              <w:left w:val="single" w:sz="6" w:space="0" w:color="auto"/>
              <w:bottom w:val="single" w:sz="6" w:space="0" w:color="auto"/>
              <w:right w:val="single" w:sz="4" w:space="0" w:color="auto"/>
            </w:tcBorders>
            <w:shd w:val="clear" w:color="auto" w:fill="FFFFFF"/>
          </w:tcPr>
          <w:p w:rsidR="00E41F31" w:rsidRPr="000C7D0E" w:rsidRDefault="00E41F31" w:rsidP="007250D6">
            <w:pPr>
              <w:shd w:val="clear" w:color="auto" w:fill="FFFFFF"/>
              <w:spacing w:after="0" w:line="240" w:lineRule="auto"/>
              <w:jc w:val="both"/>
              <w:rPr>
                <w:rFonts w:ascii="Arial" w:hAnsi="Arial" w:cs="Arial"/>
                <w:sz w:val="24"/>
                <w:szCs w:val="24"/>
              </w:rPr>
            </w:pPr>
            <w:r w:rsidRPr="000C7D0E">
              <w:rPr>
                <w:rFonts w:ascii="Arial" w:hAnsi="Arial" w:cs="Arial"/>
                <w:sz w:val="24"/>
                <w:szCs w:val="24"/>
              </w:rPr>
              <w:t>59,5</w:t>
            </w:r>
          </w:p>
        </w:tc>
        <w:tc>
          <w:tcPr>
            <w:tcW w:w="1035" w:type="dxa"/>
            <w:tcBorders>
              <w:top w:val="single" w:sz="6" w:space="0" w:color="auto"/>
              <w:left w:val="single" w:sz="4" w:space="0" w:color="auto"/>
              <w:bottom w:val="single" w:sz="6" w:space="0" w:color="auto"/>
              <w:right w:val="single" w:sz="4" w:space="0" w:color="auto"/>
            </w:tcBorders>
            <w:shd w:val="clear" w:color="auto" w:fill="FFFFFF"/>
          </w:tcPr>
          <w:p w:rsidR="00E41F31" w:rsidRPr="000C7D0E" w:rsidRDefault="00E41F31" w:rsidP="00E41F31">
            <w:pPr>
              <w:shd w:val="clear" w:color="auto" w:fill="FFFFFF"/>
              <w:spacing w:after="0" w:line="240" w:lineRule="auto"/>
              <w:ind w:left="155"/>
              <w:jc w:val="both"/>
              <w:rPr>
                <w:rFonts w:ascii="Arial" w:hAnsi="Arial" w:cs="Arial"/>
                <w:sz w:val="24"/>
                <w:szCs w:val="24"/>
              </w:rPr>
            </w:pPr>
            <w:r>
              <w:rPr>
                <w:rFonts w:ascii="Arial" w:hAnsi="Arial" w:cs="Arial"/>
                <w:sz w:val="24"/>
                <w:szCs w:val="24"/>
              </w:rPr>
              <w:t>62,5</w:t>
            </w:r>
          </w:p>
        </w:tc>
        <w:tc>
          <w:tcPr>
            <w:tcW w:w="1176" w:type="dxa"/>
            <w:tcBorders>
              <w:top w:val="single" w:sz="6" w:space="0" w:color="auto"/>
              <w:left w:val="single" w:sz="4" w:space="0" w:color="auto"/>
              <w:bottom w:val="single" w:sz="6" w:space="0" w:color="auto"/>
              <w:right w:val="single" w:sz="6" w:space="0" w:color="auto"/>
            </w:tcBorders>
            <w:shd w:val="clear" w:color="auto" w:fill="FFFFFF"/>
          </w:tcPr>
          <w:p w:rsidR="00E41F31" w:rsidRPr="000C7D0E" w:rsidRDefault="00E41F31" w:rsidP="00E41F31">
            <w:pPr>
              <w:shd w:val="clear" w:color="auto" w:fill="FFFFFF"/>
              <w:spacing w:after="0" w:line="240" w:lineRule="auto"/>
              <w:ind w:left="455"/>
              <w:jc w:val="both"/>
              <w:rPr>
                <w:rFonts w:ascii="Arial" w:hAnsi="Arial" w:cs="Arial"/>
                <w:sz w:val="24"/>
                <w:szCs w:val="24"/>
              </w:rPr>
            </w:pPr>
            <w:r>
              <w:rPr>
                <w:rFonts w:ascii="Arial" w:hAnsi="Arial" w:cs="Arial"/>
                <w:sz w:val="24"/>
                <w:szCs w:val="24"/>
              </w:rPr>
              <w:t>61,1</w:t>
            </w:r>
          </w:p>
        </w:tc>
      </w:tr>
      <w:tr w:rsidR="00E41F31" w:rsidRPr="000C7D0E" w:rsidTr="00E41F31">
        <w:trPr>
          <w:trHeight w:hRule="exact" w:val="274"/>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-прочие потребители</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0,8</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1,2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0,9</w:t>
            </w:r>
          </w:p>
        </w:tc>
        <w:tc>
          <w:tcPr>
            <w:tcW w:w="765" w:type="dxa"/>
            <w:tcBorders>
              <w:top w:val="single" w:sz="6" w:space="0" w:color="auto"/>
              <w:left w:val="single" w:sz="6" w:space="0" w:color="auto"/>
              <w:bottom w:val="single" w:sz="6" w:space="0" w:color="auto"/>
              <w:right w:val="single" w:sz="4" w:space="0" w:color="auto"/>
            </w:tcBorders>
            <w:shd w:val="clear" w:color="auto" w:fill="FFFFFF"/>
          </w:tcPr>
          <w:p w:rsidR="00E41F31" w:rsidRPr="000C7D0E" w:rsidRDefault="00E41F31"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1,1</w:t>
            </w:r>
          </w:p>
        </w:tc>
        <w:tc>
          <w:tcPr>
            <w:tcW w:w="1035" w:type="dxa"/>
            <w:tcBorders>
              <w:top w:val="single" w:sz="6" w:space="0" w:color="auto"/>
              <w:left w:val="single" w:sz="4" w:space="0" w:color="auto"/>
              <w:bottom w:val="single" w:sz="6" w:space="0" w:color="auto"/>
              <w:right w:val="single" w:sz="4" w:space="0" w:color="auto"/>
            </w:tcBorders>
            <w:shd w:val="clear" w:color="auto" w:fill="FFFFFF"/>
          </w:tcPr>
          <w:p w:rsidR="00E41F31" w:rsidRPr="000C7D0E" w:rsidRDefault="00E41F31" w:rsidP="00E41F31">
            <w:pPr>
              <w:shd w:val="clear" w:color="auto" w:fill="FFFFFF"/>
              <w:spacing w:after="0" w:line="240" w:lineRule="auto"/>
              <w:ind w:left="290"/>
              <w:jc w:val="both"/>
              <w:rPr>
                <w:rFonts w:ascii="Arial" w:hAnsi="Arial" w:cs="Arial"/>
                <w:sz w:val="24"/>
                <w:szCs w:val="24"/>
              </w:rPr>
            </w:pPr>
            <w:r>
              <w:rPr>
                <w:rFonts w:ascii="Arial" w:hAnsi="Arial" w:cs="Arial"/>
                <w:sz w:val="24"/>
                <w:szCs w:val="24"/>
              </w:rPr>
              <w:t>1</w:t>
            </w:r>
          </w:p>
        </w:tc>
        <w:tc>
          <w:tcPr>
            <w:tcW w:w="1176" w:type="dxa"/>
            <w:tcBorders>
              <w:top w:val="single" w:sz="6" w:space="0" w:color="auto"/>
              <w:left w:val="single" w:sz="4" w:space="0" w:color="auto"/>
              <w:bottom w:val="single" w:sz="6" w:space="0" w:color="auto"/>
              <w:right w:val="single" w:sz="6" w:space="0" w:color="auto"/>
            </w:tcBorders>
            <w:shd w:val="clear" w:color="auto" w:fill="FFFFFF"/>
          </w:tcPr>
          <w:p w:rsidR="00E41F31" w:rsidRPr="000C7D0E" w:rsidRDefault="00E41F31" w:rsidP="00E41F31">
            <w:pPr>
              <w:shd w:val="clear" w:color="auto" w:fill="FFFFFF"/>
              <w:spacing w:after="0" w:line="240" w:lineRule="auto"/>
              <w:ind w:left="530"/>
              <w:jc w:val="both"/>
              <w:rPr>
                <w:rFonts w:ascii="Arial" w:hAnsi="Arial" w:cs="Arial"/>
                <w:sz w:val="24"/>
                <w:szCs w:val="24"/>
              </w:rPr>
            </w:pPr>
            <w:r>
              <w:rPr>
                <w:rFonts w:ascii="Arial" w:hAnsi="Arial" w:cs="Arial"/>
                <w:sz w:val="24"/>
                <w:szCs w:val="24"/>
              </w:rPr>
              <w:t>1,7</w:t>
            </w:r>
          </w:p>
        </w:tc>
      </w:tr>
    </w:tbl>
    <w:p w:rsidR="00E858E8" w:rsidRPr="000C7D0E" w:rsidRDefault="00E858E8" w:rsidP="006151D1">
      <w:pPr>
        <w:shd w:val="clear" w:color="auto" w:fill="FFFFFF"/>
        <w:spacing w:after="0" w:line="240" w:lineRule="auto"/>
        <w:jc w:val="both"/>
        <w:rPr>
          <w:rFonts w:ascii="Arial" w:hAnsi="Arial" w:cs="Arial"/>
          <w:b/>
          <w:bCs/>
          <w:sz w:val="24"/>
          <w:szCs w:val="24"/>
        </w:rPr>
      </w:pPr>
    </w:p>
    <w:p w:rsidR="00E858E8" w:rsidRPr="000C7D0E" w:rsidRDefault="00E858E8" w:rsidP="006151D1">
      <w:pPr>
        <w:shd w:val="clear" w:color="auto" w:fill="FFFFFF"/>
        <w:spacing w:after="0" w:line="240" w:lineRule="auto"/>
        <w:jc w:val="both"/>
        <w:rPr>
          <w:rFonts w:ascii="Arial" w:hAnsi="Arial" w:cs="Arial"/>
          <w:sz w:val="24"/>
          <w:szCs w:val="24"/>
        </w:rPr>
      </w:pPr>
    </w:p>
    <w:p w:rsidR="00E858E8" w:rsidRPr="000C7D0E" w:rsidRDefault="00E858E8"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 xml:space="preserve">    В первой зоне, где функционируют очистные сооружения на ул.Молвитинская, 33, объем фактически оплаченных стоков в 2015 году составил 43,8 тыс м3, в том числе население -39 тыс м3, бюджетные учреждения-3,6 тыс м3, кафе и магазины-1,1 тыс м3.</w:t>
      </w:r>
    </w:p>
    <w:p w:rsidR="00E858E8" w:rsidRPr="000C7D0E" w:rsidRDefault="00E858E8"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 xml:space="preserve">     Приборы учета сточных вод отсутствуют у потребителей. Также они отсутствуют на очистных сооружениях. </w:t>
      </w:r>
      <w:r w:rsidRPr="000C7D0E">
        <w:rPr>
          <w:rFonts w:ascii="Arial" w:hAnsi="Arial" w:cs="Arial"/>
          <w:bCs/>
          <w:sz w:val="24"/>
          <w:szCs w:val="24"/>
        </w:rPr>
        <w:t xml:space="preserve">Учет ведется на основании показателей индивидуальных приборов учета холодного и горячего водоснабжения. По факту же потребление населением по холодной и горячей воде по данным общедомовых приборов учета в многоквартирных домах выше в 1,5-2 раза. Поэтому предположительно объемы сточных вод, поступающих от населения на очистные сооружении, фактически больше в 1,5-2 раза.  </w:t>
      </w:r>
    </w:p>
    <w:p w:rsidR="00E858E8" w:rsidRPr="000C7D0E" w:rsidRDefault="00E858E8" w:rsidP="006151D1">
      <w:pPr>
        <w:shd w:val="clear" w:color="auto" w:fill="FFFFFF"/>
        <w:spacing w:after="0" w:line="240" w:lineRule="auto"/>
        <w:jc w:val="both"/>
        <w:rPr>
          <w:rFonts w:ascii="Arial" w:hAnsi="Arial" w:cs="Arial"/>
          <w:sz w:val="24"/>
          <w:szCs w:val="24"/>
        </w:rPr>
      </w:pPr>
      <w:r w:rsidRPr="000C7D0E">
        <w:rPr>
          <w:rFonts w:ascii="Arial" w:hAnsi="Arial" w:cs="Arial"/>
          <w:sz w:val="24"/>
          <w:szCs w:val="24"/>
        </w:rPr>
        <w:t xml:space="preserve">     Точный  объем сточных вод, поступающих по поверхности рельефа местности в систему канализации и размеры утечек из системы водоснабжения и теплоснабжения, определить невозможно. </w:t>
      </w:r>
    </w:p>
    <w:p w:rsidR="00E858E8" w:rsidRPr="000C7D0E" w:rsidRDefault="00E858E8" w:rsidP="006151D1">
      <w:pPr>
        <w:shd w:val="clear" w:color="auto" w:fill="FFFFFF"/>
        <w:spacing w:after="0" w:line="240" w:lineRule="auto"/>
        <w:ind w:hanging="180"/>
        <w:jc w:val="both"/>
        <w:rPr>
          <w:rFonts w:ascii="Arial" w:hAnsi="Arial" w:cs="Arial"/>
          <w:sz w:val="24"/>
          <w:szCs w:val="24"/>
        </w:rPr>
      </w:pPr>
      <w:r w:rsidRPr="000C7D0E">
        <w:rPr>
          <w:rFonts w:ascii="Arial" w:hAnsi="Arial" w:cs="Arial"/>
          <w:sz w:val="24"/>
          <w:szCs w:val="24"/>
        </w:rPr>
        <w:lastRenderedPageBreak/>
        <w:t xml:space="preserve"> Количество потребителей услуги водоотведение  население–  1800 абонентов </w:t>
      </w:r>
      <w:r w:rsidR="006151D1" w:rsidRPr="000C7D0E">
        <w:rPr>
          <w:rFonts w:ascii="Arial" w:hAnsi="Arial" w:cs="Arial"/>
          <w:sz w:val="24"/>
          <w:szCs w:val="24"/>
        </w:rPr>
        <w:t>, п</w:t>
      </w:r>
      <w:r w:rsidRPr="000C7D0E">
        <w:rPr>
          <w:rFonts w:ascii="Arial" w:hAnsi="Arial" w:cs="Arial"/>
          <w:sz w:val="24"/>
          <w:szCs w:val="24"/>
        </w:rPr>
        <w:t>редприятия и организации -     1</w:t>
      </w:r>
      <w:r w:rsidR="008C76DA">
        <w:rPr>
          <w:rFonts w:ascii="Arial" w:hAnsi="Arial" w:cs="Arial"/>
          <w:sz w:val="24"/>
          <w:szCs w:val="24"/>
        </w:rPr>
        <w:t>2</w:t>
      </w:r>
      <w:r w:rsidRPr="000C7D0E">
        <w:rPr>
          <w:rFonts w:ascii="Arial" w:hAnsi="Arial" w:cs="Arial"/>
          <w:sz w:val="24"/>
          <w:szCs w:val="24"/>
        </w:rPr>
        <w:t xml:space="preserve">   абонентов</w:t>
      </w:r>
      <w:r w:rsidR="008C76DA" w:rsidRPr="00DE0810">
        <w:rPr>
          <w:rFonts w:ascii="Arial" w:hAnsi="Arial" w:cs="Arial"/>
          <w:b/>
          <w:sz w:val="24"/>
          <w:szCs w:val="24"/>
        </w:rPr>
        <w:t>(было 11)</w:t>
      </w:r>
      <w:r w:rsidRPr="00DE0810">
        <w:rPr>
          <w:rFonts w:ascii="Arial" w:hAnsi="Arial" w:cs="Arial"/>
          <w:b/>
          <w:sz w:val="24"/>
          <w:szCs w:val="24"/>
        </w:rPr>
        <w:t>.</w:t>
      </w:r>
    </w:p>
    <w:p w:rsidR="00A3495C" w:rsidRPr="000C7D0E" w:rsidRDefault="00A3495C" w:rsidP="006151D1">
      <w:pPr>
        <w:shd w:val="clear" w:color="auto" w:fill="FFFFFF"/>
        <w:spacing w:after="0" w:line="240" w:lineRule="auto"/>
        <w:ind w:hanging="180"/>
        <w:jc w:val="both"/>
        <w:rPr>
          <w:rFonts w:ascii="Arial" w:hAnsi="Arial" w:cs="Arial"/>
          <w:sz w:val="24"/>
          <w:szCs w:val="24"/>
        </w:rPr>
      </w:pPr>
      <w:r w:rsidRPr="000C7D0E">
        <w:rPr>
          <w:rFonts w:ascii="Arial" w:hAnsi="Arial" w:cs="Arial"/>
          <w:sz w:val="24"/>
          <w:szCs w:val="24"/>
        </w:rPr>
        <w:t xml:space="preserve">         Кроме того, объем вывозимых сточных вод на очистные сооружения ассенизаторскими машинами с районов жилой застройки, где отсутствует центральная канализация</w:t>
      </w:r>
      <w:r w:rsidR="006151D1" w:rsidRPr="000C7D0E">
        <w:rPr>
          <w:rFonts w:ascii="Arial" w:hAnsi="Arial" w:cs="Arial"/>
          <w:sz w:val="24"/>
          <w:szCs w:val="24"/>
        </w:rPr>
        <w:t>,</w:t>
      </w:r>
      <w:r w:rsidRPr="000C7D0E">
        <w:rPr>
          <w:rFonts w:ascii="Arial" w:hAnsi="Arial" w:cs="Arial"/>
          <w:sz w:val="24"/>
          <w:szCs w:val="24"/>
        </w:rPr>
        <w:t>составляет 1,2 тыс. м3 в год.</w:t>
      </w:r>
    </w:p>
    <w:p w:rsidR="00090AF0" w:rsidRPr="000C7D0E" w:rsidRDefault="00090AF0" w:rsidP="006151D1">
      <w:pPr>
        <w:shd w:val="clear" w:color="auto" w:fill="FFFFFF"/>
        <w:spacing w:after="0" w:line="240" w:lineRule="auto"/>
        <w:ind w:hanging="180"/>
        <w:jc w:val="both"/>
        <w:rPr>
          <w:rFonts w:ascii="Arial" w:hAnsi="Arial" w:cs="Arial"/>
          <w:sz w:val="24"/>
          <w:szCs w:val="24"/>
        </w:rPr>
      </w:pPr>
    </w:p>
    <w:p w:rsidR="00090AF0" w:rsidRPr="000C7D0E" w:rsidRDefault="00090AF0" w:rsidP="00090AF0">
      <w:pPr>
        <w:pStyle w:val="ConsPlusNormal"/>
        <w:ind w:firstLine="540"/>
        <w:jc w:val="both"/>
        <w:rPr>
          <w:sz w:val="24"/>
          <w:szCs w:val="24"/>
        </w:rPr>
      </w:pPr>
      <w:r w:rsidRPr="000C7D0E">
        <w:rPr>
          <w:sz w:val="24"/>
          <w:szCs w:val="24"/>
        </w:rPr>
        <w:t xml:space="preserve">Прогнозные балансы поступления сточных вод в централизованную систему водоотведения </w:t>
      </w:r>
    </w:p>
    <w:p w:rsidR="00090AF0" w:rsidRPr="000C7D0E" w:rsidRDefault="00090AF0" w:rsidP="00090AF0">
      <w:pPr>
        <w:pStyle w:val="ConsPlusNormal"/>
        <w:ind w:firstLine="540"/>
        <w:jc w:val="both"/>
        <w:rPr>
          <w:sz w:val="24"/>
          <w:szCs w:val="24"/>
        </w:rPr>
      </w:pPr>
    </w:p>
    <w:tbl>
      <w:tblPr>
        <w:tblStyle w:val="ab"/>
        <w:tblW w:w="0" w:type="auto"/>
        <w:tblLook w:val="04A0"/>
      </w:tblPr>
      <w:tblGrid>
        <w:gridCol w:w="2603"/>
        <w:gridCol w:w="750"/>
        <w:gridCol w:w="750"/>
        <w:gridCol w:w="750"/>
        <w:gridCol w:w="750"/>
        <w:gridCol w:w="750"/>
        <w:gridCol w:w="750"/>
        <w:gridCol w:w="750"/>
        <w:gridCol w:w="750"/>
        <w:gridCol w:w="750"/>
        <w:gridCol w:w="750"/>
      </w:tblGrid>
      <w:tr w:rsidR="00090AF0" w:rsidRPr="000C7D0E" w:rsidTr="00EF1DEE">
        <w:tc>
          <w:tcPr>
            <w:tcW w:w="2603" w:type="dxa"/>
            <w:vMerge w:val="restart"/>
          </w:tcPr>
          <w:p w:rsidR="00090AF0" w:rsidRPr="000C7D0E" w:rsidRDefault="00090AF0" w:rsidP="00EF1DEE">
            <w:pPr>
              <w:rPr>
                <w:rFonts w:ascii="Arial" w:hAnsi="Arial" w:cs="Arial"/>
                <w:bCs/>
                <w:sz w:val="24"/>
                <w:szCs w:val="24"/>
              </w:rPr>
            </w:pPr>
            <w:r w:rsidRPr="000C7D0E">
              <w:rPr>
                <w:rFonts w:ascii="Arial" w:hAnsi="Arial" w:cs="Arial"/>
                <w:bCs/>
                <w:sz w:val="24"/>
                <w:szCs w:val="24"/>
              </w:rPr>
              <w:t>Наименование</w:t>
            </w:r>
          </w:p>
        </w:tc>
        <w:tc>
          <w:tcPr>
            <w:tcW w:w="6968" w:type="dxa"/>
            <w:gridSpan w:val="10"/>
          </w:tcPr>
          <w:p w:rsidR="00090AF0" w:rsidRPr="000C7D0E" w:rsidRDefault="00090AF0" w:rsidP="00EF1DEE">
            <w:pPr>
              <w:rPr>
                <w:rFonts w:ascii="Arial" w:hAnsi="Arial" w:cs="Arial"/>
                <w:bCs/>
                <w:sz w:val="24"/>
                <w:szCs w:val="24"/>
              </w:rPr>
            </w:pPr>
            <w:r w:rsidRPr="000C7D0E">
              <w:rPr>
                <w:rFonts w:ascii="Arial" w:hAnsi="Arial" w:cs="Arial"/>
                <w:bCs/>
                <w:sz w:val="24"/>
                <w:szCs w:val="24"/>
              </w:rPr>
              <w:t xml:space="preserve">                            Расход тыс м3 в год</w:t>
            </w:r>
          </w:p>
        </w:tc>
      </w:tr>
      <w:tr w:rsidR="00090AF0" w:rsidRPr="000C7D0E" w:rsidTr="00EF1DEE">
        <w:tc>
          <w:tcPr>
            <w:tcW w:w="2603" w:type="dxa"/>
            <w:vMerge/>
          </w:tcPr>
          <w:p w:rsidR="00090AF0" w:rsidRPr="000C7D0E" w:rsidRDefault="00090AF0" w:rsidP="00EF1DEE">
            <w:pPr>
              <w:rPr>
                <w:rFonts w:ascii="Arial" w:hAnsi="Arial" w:cs="Arial"/>
                <w:bCs/>
                <w:sz w:val="24"/>
                <w:szCs w:val="24"/>
              </w:rPr>
            </w:pP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2015</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2016</w:t>
            </w:r>
          </w:p>
        </w:tc>
        <w:tc>
          <w:tcPr>
            <w:tcW w:w="704"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2017</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2018</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2019</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2020</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2021</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2022</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2023</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2024</w:t>
            </w:r>
          </w:p>
        </w:tc>
      </w:tr>
      <w:tr w:rsidR="00090AF0" w:rsidRPr="000C7D0E" w:rsidTr="00EF1DEE">
        <w:trPr>
          <w:trHeight w:val="357"/>
        </w:trPr>
        <w:tc>
          <w:tcPr>
            <w:tcW w:w="2603"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1.Принято сточных вод</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64,2</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67</w:t>
            </w:r>
          </w:p>
        </w:tc>
        <w:tc>
          <w:tcPr>
            <w:tcW w:w="704"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69</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70</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75</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 xml:space="preserve"> 80</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90</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100</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100</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105</w:t>
            </w:r>
          </w:p>
        </w:tc>
      </w:tr>
      <w:tr w:rsidR="00090AF0" w:rsidRPr="000C7D0E" w:rsidTr="00EF1DEE">
        <w:tc>
          <w:tcPr>
            <w:tcW w:w="2603"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2.Пропущено через очистные сооружения</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64,2</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67</w:t>
            </w:r>
          </w:p>
        </w:tc>
        <w:tc>
          <w:tcPr>
            <w:tcW w:w="704"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69</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70</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75</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80</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90</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100</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100</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105</w:t>
            </w:r>
          </w:p>
        </w:tc>
      </w:tr>
      <w:tr w:rsidR="00090AF0" w:rsidRPr="000C7D0E" w:rsidTr="00EF1DEE">
        <w:tc>
          <w:tcPr>
            <w:tcW w:w="2603"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-население</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59,5</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62,2</w:t>
            </w:r>
          </w:p>
        </w:tc>
        <w:tc>
          <w:tcPr>
            <w:tcW w:w="704"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64</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65</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69</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76</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86</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94</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94</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95</w:t>
            </w:r>
          </w:p>
        </w:tc>
      </w:tr>
      <w:tr w:rsidR="00090AF0" w:rsidRPr="000C7D0E" w:rsidTr="00EF1DEE">
        <w:tc>
          <w:tcPr>
            <w:tcW w:w="2603"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-бюджетные потребители</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 xml:space="preserve"> 3,6</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3,6</w:t>
            </w:r>
          </w:p>
        </w:tc>
        <w:tc>
          <w:tcPr>
            <w:tcW w:w="704"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3,7</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3,7</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4</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4</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4</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4</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4</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5</w:t>
            </w:r>
          </w:p>
        </w:tc>
      </w:tr>
      <w:tr w:rsidR="00090AF0" w:rsidRPr="000C7D0E" w:rsidTr="00EF1DEE">
        <w:tc>
          <w:tcPr>
            <w:tcW w:w="2603"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-прочие потребители</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 xml:space="preserve"> 1,1</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1,2</w:t>
            </w:r>
          </w:p>
        </w:tc>
        <w:tc>
          <w:tcPr>
            <w:tcW w:w="704"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1,3</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1,3</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2</w:t>
            </w:r>
          </w:p>
        </w:tc>
        <w:tc>
          <w:tcPr>
            <w:tcW w:w="696" w:type="dxa"/>
          </w:tcPr>
          <w:p w:rsidR="00090AF0" w:rsidRPr="000C7D0E" w:rsidRDefault="00090AF0" w:rsidP="00EF1DEE">
            <w:pPr>
              <w:rPr>
                <w:rFonts w:ascii="Arial" w:hAnsi="Arial" w:cs="Arial"/>
                <w:bCs/>
                <w:sz w:val="24"/>
                <w:szCs w:val="24"/>
              </w:rPr>
            </w:pPr>
            <w:r w:rsidRPr="000C7D0E">
              <w:rPr>
                <w:rFonts w:ascii="Arial" w:hAnsi="Arial" w:cs="Arial"/>
                <w:bCs/>
                <w:sz w:val="24"/>
                <w:szCs w:val="24"/>
              </w:rPr>
              <w:t>5</w:t>
            </w:r>
          </w:p>
        </w:tc>
      </w:tr>
    </w:tbl>
    <w:p w:rsidR="00090AF0" w:rsidRPr="000C7D0E" w:rsidRDefault="00090AF0" w:rsidP="00090AF0">
      <w:pPr>
        <w:shd w:val="clear" w:color="auto" w:fill="FFFFFF"/>
        <w:spacing w:after="0" w:line="240" w:lineRule="auto"/>
        <w:rPr>
          <w:rFonts w:ascii="Arial" w:hAnsi="Arial" w:cs="Arial"/>
          <w:bCs/>
          <w:sz w:val="24"/>
          <w:szCs w:val="24"/>
        </w:rPr>
      </w:pPr>
    </w:p>
    <w:p w:rsidR="002B4C5F" w:rsidRPr="000C7D0E" w:rsidRDefault="002B4C5F" w:rsidP="00E858E8">
      <w:pPr>
        <w:pStyle w:val="ConsPlusNormal"/>
        <w:ind w:firstLine="540"/>
        <w:jc w:val="both"/>
        <w:rPr>
          <w:b/>
          <w:bCs/>
          <w:sz w:val="24"/>
          <w:szCs w:val="24"/>
        </w:rPr>
      </w:pPr>
    </w:p>
    <w:p w:rsidR="00E858E8" w:rsidRPr="000C7D0E" w:rsidRDefault="00E858E8" w:rsidP="00E858E8">
      <w:pPr>
        <w:pStyle w:val="ConsPlusNormal"/>
        <w:ind w:firstLine="540"/>
        <w:jc w:val="both"/>
        <w:rPr>
          <w:b/>
          <w:sz w:val="24"/>
          <w:szCs w:val="24"/>
        </w:rPr>
      </w:pPr>
      <w:r w:rsidRPr="000C7D0E">
        <w:rPr>
          <w:b/>
          <w:bCs/>
          <w:sz w:val="24"/>
          <w:szCs w:val="24"/>
        </w:rPr>
        <w:t>2.3 П</w:t>
      </w:r>
      <w:r w:rsidRPr="000C7D0E">
        <w:rPr>
          <w:b/>
          <w:sz w:val="24"/>
          <w:szCs w:val="24"/>
        </w:rPr>
        <w:t>рогноз объема сточных вод</w:t>
      </w:r>
    </w:p>
    <w:p w:rsidR="00575AEF" w:rsidRPr="000C7D0E" w:rsidRDefault="00575AEF" w:rsidP="00E858E8">
      <w:pPr>
        <w:spacing w:after="0" w:line="240" w:lineRule="auto"/>
        <w:jc w:val="both"/>
        <w:rPr>
          <w:rFonts w:ascii="Arial" w:hAnsi="Arial" w:cs="Arial"/>
          <w:sz w:val="24"/>
          <w:szCs w:val="24"/>
        </w:rPr>
      </w:pPr>
    </w:p>
    <w:p w:rsidR="00575AEF" w:rsidRPr="000C7D0E" w:rsidRDefault="00575AEF" w:rsidP="00E858E8">
      <w:pPr>
        <w:spacing w:after="0" w:line="240" w:lineRule="auto"/>
        <w:jc w:val="both"/>
        <w:rPr>
          <w:rFonts w:ascii="Arial" w:hAnsi="Arial" w:cs="Arial"/>
          <w:sz w:val="24"/>
          <w:szCs w:val="24"/>
        </w:rPr>
      </w:pPr>
      <w:r w:rsidRPr="000C7D0E">
        <w:rPr>
          <w:rFonts w:ascii="Arial" w:hAnsi="Arial" w:cs="Arial"/>
          <w:sz w:val="24"/>
          <w:szCs w:val="24"/>
        </w:rPr>
        <w:t xml:space="preserve">     В соответствии с генеральным планом развития городского поселения поселок Сусанино планируется увеличение объемов предоставление услуги водоотведения. Поэтому планируется увеличение объема сточных вод, пропущенные через очистные сооружения с 64 тыс м3 в 2015 году до 105 тыс м3 в 2024 году.</w:t>
      </w:r>
      <w:r w:rsidR="005C6F0A" w:rsidRPr="000C7D0E">
        <w:rPr>
          <w:rFonts w:ascii="Arial" w:hAnsi="Arial" w:cs="Arial"/>
          <w:sz w:val="24"/>
          <w:szCs w:val="24"/>
        </w:rPr>
        <w:t xml:space="preserve"> Необходимо проведение мероприятий в жилом секторе</w:t>
      </w:r>
      <w:r w:rsidR="00254795" w:rsidRPr="000C7D0E">
        <w:rPr>
          <w:rFonts w:ascii="Arial" w:hAnsi="Arial" w:cs="Arial"/>
          <w:sz w:val="24"/>
          <w:szCs w:val="24"/>
        </w:rPr>
        <w:t xml:space="preserve">, которое позволит сократить </w:t>
      </w:r>
      <w:r w:rsidR="00DB0E47" w:rsidRPr="000C7D0E">
        <w:rPr>
          <w:rFonts w:ascii="Arial" w:hAnsi="Arial" w:cs="Arial"/>
          <w:sz w:val="24"/>
          <w:szCs w:val="24"/>
        </w:rPr>
        <w:t>неучтенные объемы сточных вод.</w:t>
      </w:r>
    </w:p>
    <w:p w:rsidR="00575AEF" w:rsidRPr="000C7D0E" w:rsidRDefault="00575AEF" w:rsidP="00E858E8">
      <w:pPr>
        <w:spacing w:after="0" w:line="240" w:lineRule="auto"/>
        <w:jc w:val="both"/>
        <w:rPr>
          <w:rFonts w:ascii="Arial" w:hAnsi="Arial" w:cs="Arial"/>
          <w:sz w:val="24"/>
          <w:szCs w:val="24"/>
        </w:rPr>
      </w:pPr>
    </w:p>
    <w:p w:rsidR="00624483" w:rsidRPr="000C7D0E" w:rsidRDefault="00FD6FA1" w:rsidP="00E858E8">
      <w:pPr>
        <w:spacing w:after="0" w:line="240" w:lineRule="auto"/>
        <w:jc w:val="both"/>
        <w:rPr>
          <w:rFonts w:ascii="Arial" w:hAnsi="Arial" w:cs="Arial"/>
          <w:sz w:val="24"/>
          <w:szCs w:val="24"/>
        </w:rPr>
      </w:pPr>
      <w:r w:rsidRPr="000C7D0E">
        <w:rPr>
          <w:rFonts w:ascii="Arial" w:hAnsi="Arial" w:cs="Arial"/>
          <w:sz w:val="24"/>
          <w:szCs w:val="24"/>
        </w:rPr>
        <w:t>В</w:t>
      </w:r>
      <w:r w:rsidR="008757B0" w:rsidRPr="000C7D0E">
        <w:rPr>
          <w:rFonts w:ascii="Arial" w:hAnsi="Arial" w:cs="Arial"/>
          <w:sz w:val="24"/>
          <w:szCs w:val="24"/>
        </w:rPr>
        <w:t xml:space="preserve"> первоочередном порядке необходима реконструкция очистных сооружения ул.Молвитинская, 33 мощностью 400 м3 в сутки. При этом необходимо предусмотреть возможность увеличения в дальнейшем мощности данных очистных сооружений до 600 м3 в сутки</w:t>
      </w:r>
      <w:r w:rsidR="008946A0" w:rsidRPr="000C7D0E">
        <w:rPr>
          <w:rFonts w:ascii="Arial" w:hAnsi="Arial" w:cs="Arial"/>
          <w:sz w:val="24"/>
          <w:szCs w:val="24"/>
        </w:rPr>
        <w:t>.</w:t>
      </w:r>
    </w:p>
    <w:p w:rsidR="00DE0735" w:rsidRPr="000C7D0E" w:rsidRDefault="00DE0735" w:rsidP="008946A0">
      <w:pPr>
        <w:pStyle w:val="2"/>
        <w:spacing w:before="0" w:line="240" w:lineRule="auto"/>
        <w:jc w:val="both"/>
        <w:rPr>
          <w:rFonts w:ascii="Arial" w:hAnsi="Arial" w:cs="Arial"/>
        </w:rPr>
      </w:pPr>
    </w:p>
    <w:p w:rsidR="008946A0" w:rsidRPr="000C7D0E" w:rsidRDefault="008946A0" w:rsidP="008946A0">
      <w:pPr>
        <w:pStyle w:val="2"/>
        <w:spacing w:before="0" w:line="240" w:lineRule="auto"/>
        <w:jc w:val="both"/>
        <w:rPr>
          <w:rFonts w:ascii="Arial" w:hAnsi="Arial" w:cs="Arial"/>
        </w:rPr>
      </w:pPr>
      <w:r w:rsidRPr="000C7D0E">
        <w:rPr>
          <w:rFonts w:ascii="Arial" w:hAnsi="Arial" w:cs="Arial"/>
        </w:rPr>
        <w:t>Перспективные расчетные расходы сточных вод и сооружения на них.</w:t>
      </w:r>
    </w:p>
    <w:p w:rsidR="008946A0" w:rsidRPr="000C7D0E" w:rsidRDefault="008946A0" w:rsidP="008946A0">
      <w:pPr>
        <w:pStyle w:val="2"/>
        <w:spacing w:before="0" w:line="240" w:lineRule="auto"/>
        <w:jc w:val="both"/>
        <w:rPr>
          <w:rFonts w:ascii="Arial" w:hAnsi="Arial" w:cs="Arial"/>
        </w:rPr>
      </w:pPr>
    </w:p>
    <w:tbl>
      <w:tblPr>
        <w:tblW w:w="0" w:type="auto"/>
        <w:tblInd w:w="40" w:type="dxa"/>
        <w:tblLayout w:type="fixed"/>
        <w:tblCellMar>
          <w:left w:w="40" w:type="dxa"/>
          <w:right w:w="40" w:type="dxa"/>
        </w:tblCellMar>
        <w:tblLook w:val="0000"/>
      </w:tblPr>
      <w:tblGrid>
        <w:gridCol w:w="485"/>
        <w:gridCol w:w="3216"/>
        <w:gridCol w:w="1800"/>
        <w:gridCol w:w="1570"/>
        <w:gridCol w:w="2342"/>
      </w:tblGrid>
      <w:tr w:rsidR="008946A0" w:rsidRPr="000C7D0E" w:rsidTr="00984C3D">
        <w:trPr>
          <w:trHeight w:hRule="exact" w:val="552"/>
        </w:trPr>
        <w:tc>
          <w:tcPr>
            <w:tcW w:w="485"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spacing w:line="264" w:lineRule="exact"/>
              <w:ind w:left="10"/>
              <w:rPr>
                <w:rFonts w:ascii="Arial" w:hAnsi="Arial" w:cs="Arial"/>
                <w:sz w:val="24"/>
                <w:szCs w:val="24"/>
              </w:rPr>
            </w:pPr>
            <w:r w:rsidRPr="000C7D0E">
              <w:rPr>
                <w:rFonts w:ascii="Arial" w:hAnsi="Arial" w:cs="Arial"/>
                <w:b/>
                <w:bCs/>
                <w:sz w:val="24"/>
                <w:szCs w:val="24"/>
              </w:rPr>
              <w:t xml:space="preserve">№ </w:t>
            </w:r>
            <w:r w:rsidRPr="000C7D0E">
              <w:rPr>
                <w:rFonts w:ascii="Arial" w:hAnsi="Arial" w:cs="Arial"/>
                <w:b/>
                <w:bCs/>
                <w:spacing w:val="-7"/>
                <w:sz w:val="24"/>
                <w:szCs w:val="24"/>
              </w:rPr>
              <w:t>пп</w:t>
            </w:r>
          </w:p>
        </w:tc>
        <w:tc>
          <w:tcPr>
            <w:tcW w:w="3216"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rPr>
                <w:rFonts w:ascii="Arial" w:hAnsi="Arial" w:cs="Arial"/>
                <w:sz w:val="24"/>
                <w:szCs w:val="24"/>
              </w:rPr>
            </w:pPr>
            <w:r w:rsidRPr="000C7D0E">
              <w:rPr>
                <w:rFonts w:ascii="Arial" w:hAnsi="Arial" w:cs="Arial"/>
                <w:b/>
                <w:bCs/>
                <w:sz w:val="24"/>
                <w:szCs w:val="24"/>
              </w:rPr>
              <w:t>Расходы сточных вод</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rPr>
                <w:rFonts w:ascii="Arial" w:hAnsi="Arial" w:cs="Arial"/>
                <w:sz w:val="24"/>
                <w:szCs w:val="24"/>
              </w:rPr>
            </w:pPr>
            <w:r w:rsidRPr="000C7D0E">
              <w:rPr>
                <w:rFonts w:ascii="Arial" w:hAnsi="Arial" w:cs="Arial"/>
                <w:sz w:val="24"/>
                <w:szCs w:val="24"/>
              </w:rPr>
              <w:t>Ед.изм.</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rPr>
                <w:rFonts w:ascii="Arial" w:hAnsi="Arial" w:cs="Arial"/>
                <w:sz w:val="24"/>
                <w:szCs w:val="24"/>
              </w:rPr>
            </w:pPr>
            <w:r w:rsidRPr="000C7D0E">
              <w:rPr>
                <w:rFonts w:ascii="Arial" w:hAnsi="Arial" w:cs="Arial"/>
                <w:b/>
                <w:bCs/>
                <w:sz w:val="24"/>
                <w:szCs w:val="24"/>
              </w:rPr>
              <w:t>Количество</w:t>
            </w: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rPr>
                <w:rFonts w:ascii="Arial" w:hAnsi="Arial" w:cs="Arial"/>
                <w:sz w:val="24"/>
                <w:szCs w:val="24"/>
              </w:rPr>
            </w:pPr>
            <w:r w:rsidRPr="000C7D0E">
              <w:rPr>
                <w:rFonts w:ascii="Arial" w:hAnsi="Arial" w:cs="Arial"/>
                <w:b/>
                <w:bCs/>
                <w:sz w:val="24"/>
                <w:szCs w:val="24"/>
              </w:rPr>
              <w:t>Примечания</w:t>
            </w:r>
          </w:p>
        </w:tc>
      </w:tr>
      <w:tr w:rsidR="008946A0" w:rsidRPr="000C7D0E" w:rsidTr="00984C3D">
        <w:trPr>
          <w:trHeight w:hRule="exact" w:val="1594"/>
        </w:trPr>
        <w:tc>
          <w:tcPr>
            <w:tcW w:w="485"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ind w:left="48"/>
              <w:rPr>
                <w:rFonts w:ascii="Arial" w:hAnsi="Arial" w:cs="Arial"/>
                <w:sz w:val="24"/>
                <w:szCs w:val="24"/>
              </w:rPr>
            </w:pPr>
            <w:r w:rsidRPr="000C7D0E">
              <w:rPr>
                <w:rFonts w:ascii="Arial" w:hAnsi="Arial" w:cs="Arial"/>
                <w:b/>
                <w:bCs/>
                <w:sz w:val="24"/>
                <w:szCs w:val="24"/>
              </w:rPr>
              <w:t>1</w:t>
            </w:r>
          </w:p>
        </w:tc>
        <w:tc>
          <w:tcPr>
            <w:tcW w:w="3216"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spacing w:line="264" w:lineRule="exact"/>
              <w:ind w:right="245" w:firstLine="5"/>
              <w:rPr>
                <w:rFonts w:ascii="Arial" w:hAnsi="Arial" w:cs="Arial"/>
                <w:sz w:val="24"/>
                <w:szCs w:val="24"/>
              </w:rPr>
            </w:pPr>
            <w:r w:rsidRPr="000C7D0E">
              <w:rPr>
                <w:rFonts w:ascii="Arial" w:hAnsi="Arial" w:cs="Arial"/>
                <w:sz w:val="24"/>
                <w:szCs w:val="24"/>
              </w:rPr>
              <w:t>Фактический расход стоков, поступающих на ОСК: Среднесуточный Среднечасовой Максимально-часовой</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spacing w:line="264" w:lineRule="exact"/>
              <w:ind w:right="984"/>
              <w:rPr>
                <w:rFonts w:ascii="Arial" w:hAnsi="Arial" w:cs="Arial"/>
                <w:sz w:val="24"/>
                <w:szCs w:val="24"/>
              </w:rPr>
            </w:pPr>
            <w:r w:rsidRPr="000C7D0E">
              <w:rPr>
                <w:rFonts w:ascii="Arial" w:hAnsi="Arial" w:cs="Arial"/>
                <w:sz w:val="24"/>
                <w:szCs w:val="24"/>
              </w:rPr>
              <w:t>м</w:t>
            </w:r>
            <w:r w:rsidRPr="000C7D0E">
              <w:rPr>
                <w:rFonts w:ascii="Arial" w:hAnsi="Arial" w:cs="Arial"/>
                <w:sz w:val="24"/>
                <w:szCs w:val="24"/>
                <w:vertAlign w:val="superscript"/>
              </w:rPr>
              <w:t>3</w:t>
            </w:r>
            <w:r w:rsidRPr="000C7D0E">
              <w:rPr>
                <w:rFonts w:ascii="Arial" w:hAnsi="Arial" w:cs="Arial"/>
                <w:sz w:val="24"/>
                <w:szCs w:val="24"/>
              </w:rPr>
              <w:t>/сут м</w:t>
            </w:r>
            <w:r w:rsidRPr="000C7D0E">
              <w:rPr>
                <w:rFonts w:ascii="Arial" w:hAnsi="Arial" w:cs="Arial"/>
                <w:sz w:val="24"/>
                <w:szCs w:val="24"/>
                <w:vertAlign w:val="superscript"/>
              </w:rPr>
              <w:t>3</w:t>
            </w:r>
            <w:r w:rsidRPr="000C7D0E">
              <w:rPr>
                <w:rFonts w:ascii="Arial" w:hAnsi="Arial" w:cs="Arial"/>
                <w:sz w:val="24"/>
                <w:szCs w:val="24"/>
              </w:rPr>
              <w:t>/час м</w:t>
            </w:r>
            <w:r w:rsidRPr="000C7D0E">
              <w:rPr>
                <w:rFonts w:ascii="Arial" w:hAnsi="Arial" w:cs="Arial"/>
                <w:sz w:val="24"/>
                <w:szCs w:val="24"/>
                <w:vertAlign w:val="superscript"/>
              </w:rPr>
              <w:t>3</w:t>
            </w:r>
            <w:r w:rsidRPr="000C7D0E">
              <w:rPr>
                <w:rFonts w:ascii="Arial" w:hAnsi="Arial" w:cs="Arial"/>
                <w:sz w:val="24"/>
                <w:szCs w:val="24"/>
              </w:rPr>
              <w:t>/час</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spacing w:line="264" w:lineRule="exact"/>
              <w:rPr>
                <w:rFonts w:ascii="Arial" w:hAnsi="Arial" w:cs="Arial"/>
                <w:sz w:val="24"/>
                <w:szCs w:val="24"/>
              </w:rPr>
            </w:pPr>
            <w:r w:rsidRPr="000C7D0E">
              <w:rPr>
                <w:rFonts w:ascii="Arial" w:hAnsi="Arial" w:cs="Arial"/>
                <w:sz w:val="24"/>
                <w:szCs w:val="24"/>
              </w:rPr>
              <w:t>300</w:t>
            </w:r>
          </w:p>
          <w:p w:rsidR="008946A0" w:rsidRPr="000C7D0E" w:rsidRDefault="008946A0" w:rsidP="00984C3D">
            <w:pPr>
              <w:shd w:val="clear" w:color="auto" w:fill="FFFFFF"/>
              <w:spacing w:line="264" w:lineRule="exact"/>
              <w:rPr>
                <w:rFonts w:ascii="Arial" w:hAnsi="Arial" w:cs="Arial"/>
                <w:sz w:val="24"/>
                <w:szCs w:val="24"/>
              </w:rPr>
            </w:pPr>
            <w:r w:rsidRPr="000C7D0E">
              <w:rPr>
                <w:rFonts w:ascii="Arial" w:hAnsi="Arial" w:cs="Arial"/>
                <w:sz w:val="24"/>
                <w:szCs w:val="24"/>
              </w:rPr>
              <w:t>12,5</w:t>
            </w:r>
          </w:p>
          <w:p w:rsidR="008946A0" w:rsidRPr="000C7D0E" w:rsidRDefault="008946A0" w:rsidP="00984C3D">
            <w:pPr>
              <w:shd w:val="clear" w:color="auto" w:fill="FFFFFF"/>
              <w:spacing w:line="264" w:lineRule="exact"/>
              <w:rPr>
                <w:rFonts w:ascii="Arial" w:hAnsi="Arial" w:cs="Arial"/>
                <w:sz w:val="24"/>
                <w:szCs w:val="24"/>
              </w:rPr>
            </w:pPr>
            <w:r w:rsidRPr="000C7D0E">
              <w:rPr>
                <w:rFonts w:ascii="Arial" w:hAnsi="Arial" w:cs="Arial"/>
                <w:sz w:val="24"/>
                <w:szCs w:val="24"/>
              </w:rPr>
              <w:t>31,3(2,5x12,5)</w:t>
            </w: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spacing w:line="264" w:lineRule="exact"/>
              <w:ind w:right="374"/>
              <w:rPr>
                <w:rFonts w:ascii="Arial" w:hAnsi="Arial" w:cs="Arial"/>
                <w:sz w:val="24"/>
                <w:szCs w:val="24"/>
              </w:rPr>
            </w:pPr>
            <w:r w:rsidRPr="000C7D0E">
              <w:rPr>
                <w:rFonts w:ascii="Arial" w:hAnsi="Arial" w:cs="Arial"/>
                <w:sz w:val="24"/>
                <w:szCs w:val="24"/>
              </w:rPr>
              <w:t xml:space="preserve">Коэффициент неравномерности К=2,5 - принят по СНиП 2.04.03-85 </w:t>
            </w:r>
          </w:p>
        </w:tc>
      </w:tr>
      <w:tr w:rsidR="008946A0" w:rsidRPr="000C7D0E" w:rsidTr="00984C3D">
        <w:trPr>
          <w:trHeight w:hRule="exact" w:val="797"/>
        </w:trPr>
        <w:tc>
          <w:tcPr>
            <w:tcW w:w="485"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ind w:left="10"/>
              <w:rPr>
                <w:rFonts w:ascii="Arial" w:hAnsi="Arial" w:cs="Arial"/>
                <w:sz w:val="24"/>
                <w:szCs w:val="24"/>
              </w:rPr>
            </w:pPr>
            <w:r w:rsidRPr="000C7D0E">
              <w:rPr>
                <w:rFonts w:ascii="Arial" w:hAnsi="Arial" w:cs="Arial"/>
                <w:b/>
                <w:bCs/>
                <w:sz w:val="24"/>
                <w:szCs w:val="24"/>
              </w:rPr>
              <w:t>2</w:t>
            </w:r>
          </w:p>
        </w:tc>
        <w:tc>
          <w:tcPr>
            <w:tcW w:w="3216"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spacing w:line="259" w:lineRule="exact"/>
              <w:ind w:right="154"/>
              <w:rPr>
                <w:rFonts w:ascii="Arial" w:hAnsi="Arial" w:cs="Arial"/>
                <w:sz w:val="24"/>
                <w:szCs w:val="24"/>
              </w:rPr>
            </w:pPr>
            <w:r w:rsidRPr="000C7D0E">
              <w:rPr>
                <w:rFonts w:ascii="Arial" w:hAnsi="Arial" w:cs="Arial"/>
                <w:sz w:val="24"/>
                <w:szCs w:val="24"/>
              </w:rPr>
              <w:t>Расчетный (планируемый) расход стоков на перспективу до 2024г</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ind w:left="5"/>
              <w:rPr>
                <w:rFonts w:ascii="Arial" w:hAnsi="Arial" w:cs="Arial"/>
                <w:sz w:val="24"/>
                <w:szCs w:val="24"/>
              </w:rPr>
            </w:pPr>
            <w:r w:rsidRPr="000C7D0E">
              <w:rPr>
                <w:rFonts w:ascii="Arial" w:hAnsi="Arial" w:cs="Arial"/>
                <w:sz w:val="24"/>
                <w:szCs w:val="24"/>
              </w:rPr>
              <w:t>м</w:t>
            </w:r>
            <w:r w:rsidRPr="000C7D0E">
              <w:rPr>
                <w:rFonts w:ascii="Arial" w:hAnsi="Arial" w:cs="Arial"/>
                <w:sz w:val="24"/>
                <w:szCs w:val="24"/>
                <w:vertAlign w:val="superscript"/>
              </w:rPr>
              <w:t>3</w:t>
            </w:r>
            <w:r w:rsidRPr="000C7D0E">
              <w:rPr>
                <w:rFonts w:ascii="Arial" w:hAnsi="Arial" w:cs="Arial"/>
                <w:sz w:val="24"/>
                <w:szCs w:val="24"/>
              </w:rPr>
              <w:t>/сутки</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rPr>
                <w:rFonts w:ascii="Arial" w:hAnsi="Arial" w:cs="Arial"/>
                <w:sz w:val="24"/>
                <w:szCs w:val="24"/>
              </w:rPr>
            </w:pPr>
            <w:r w:rsidRPr="000C7D0E">
              <w:rPr>
                <w:rFonts w:ascii="Arial" w:hAnsi="Arial" w:cs="Arial"/>
                <w:sz w:val="24"/>
                <w:szCs w:val="24"/>
              </w:rPr>
              <w:t>600</w:t>
            </w: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8946A0" w:rsidRPr="000C7D0E" w:rsidRDefault="008946A0" w:rsidP="00984C3D">
            <w:pPr>
              <w:shd w:val="clear" w:color="auto" w:fill="FFFFFF"/>
              <w:rPr>
                <w:rFonts w:ascii="Arial" w:hAnsi="Arial" w:cs="Arial"/>
                <w:sz w:val="24"/>
                <w:szCs w:val="24"/>
              </w:rPr>
            </w:pPr>
          </w:p>
        </w:tc>
      </w:tr>
    </w:tbl>
    <w:p w:rsidR="008946A0" w:rsidRPr="000C7D0E" w:rsidRDefault="008946A0" w:rsidP="008946A0">
      <w:pPr>
        <w:shd w:val="clear" w:color="auto" w:fill="FFFFFF"/>
        <w:spacing w:after="0" w:line="240" w:lineRule="auto"/>
        <w:rPr>
          <w:rFonts w:ascii="Arial" w:hAnsi="Arial" w:cs="Arial"/>
          <w:b/>
          <w:bCs/>
          <w:sz w:val="24"/>
          <w:szCs w:val="24"/>
        </w:rPr>
      </w:pPr>
    </w:p>
    <w:p w:rsidR="008946A0" w:rsidRPr="000C7D0E" w:rsidRDefault="00CE4D26" w:rsidP="008946A0">
      <w:pPr>
        <w:shd w:val="clear" w:color="auto" w:fill="FFFFFF"/>
        <w:spacing w:after="0" w:line="240" w:lineRule="auto"/>
        <w:rPr>
          <w:rFonts w:ascii="Arial" w:hAnsi="Arial" w:cs="Arial"/>
          <w:bCs/>
          <w:sz w:val="24"/>
          <w:szCs w:val="24"/>
        </w:rPr>
      </w:pPr>
      <w:r w:rsidRPr="000C7D0E">
        <w:rPr>
          <w:rFonts w:ascii="Arial" w:hAnsi="Arial" w:cs="Arial"/>
          <w:bCs/>
          <w:sz w:val="24"/>
          <w:szCs w:val="24"/>
        </w:rPr>
        <w:lastRenderedPageBreak/>
        <w:t>В перспективе необходимо объединение всех зон  водоотведения с выведение</w:t>
      </w:r>
      <w:r w:rsidR="00DC0249" w:rsidRPr="000C7D0E">
        <w:rPr>
          <w:rFonts w:ascii="Arial" w:hAnsi="Arial" w:cs="Arial"/>
          <w:bCs/>
          <w:sz w:val="24"/>
          <w:szCs w:val="24"/>
        </w:rPr>
        <w:t>м</w:t>
      </w:r>
      <w:r w:rsidRPr="000C7D0E">
        <w:rPr>
          <w:rFonts w:ascii="Arial" w:hAnsi="Arial" w:cs="Arial"/>
          <w:bCs/>
          <w:sz w:val="24"/>
          <w:szCs w:val="24"/>
        </w:rPr>
        <w:t xml:space="preserve"> стоков на очистные сооружения ул.Молвитинская, 33. Для этого необходимо строительство КНС в микрорайоне  Восточный и напорного канализационного коллектора</w:t>
      </w:r>
      <w:r w:rsidR="00DE0735" w:rsidRPr="000C7D0E">
        <w:rPr>
          <w:rFonts w:ascii="Arial" w:hAnsi="Arial" w:cs="Arial"/>
          <w:bCs/>
          <w:sz w:val="24"/>
          <w:szCs w:val="24"/>
        </w:rPr>
        <w:t xml:space="preserve">. </w:t>
      </w:r>
    </w:p>
    <w:p w:rsidR="001C1063" w:rsidRPr="000C7D0E" w:rsidRDefault="001C1063" w:rsidP="00E858E8">
      <w:pPr>
        <w:spacing w:after="0" w:line="240" w:lineRule="auto"/>
        <w:jc w:val="both"/>
        <w:rPr>
          <w:rFonts w:ascii="Arial" w:hAnsi="Arial" w:cs="Arial"/>
          <w:sz w:val="24"/>
          <w:szCs w:val="24"/>
        </w:rPr>
      </w:pPr>
    </w:p>
    <w:p w:rsidR="00E858E8" w:rsidRPr="000C7D0E" w:rsidRDefault="00E858E8" w:rsidP="00E858E8">
      <w:pPr>
        <w:pStyle w:val="ConsPlusNormal"/>
        <w:ind w:firstLine="540"/>
        <w:jc w:val="both"/>
        <w:rPr>
          <w:b/>
          <w:sz w:val="24"/>
          <w:szCs w:val="24"/>
        </w:rPr>
      </w:pPr>
      <w:r w:rsidRPr="000C7D0E">
        <w:rPr>
          <w:b/>
          <w:sz w:val="24"/>
          <w:szCs w:val="24"/>
        </w:rPr>
        <w:t xml:space="preserve">2.4 </w:t>
      </w:r>
      <w:r w:rsidR="005B74C8" w:rsidRPr="000C7D0E">
        <w:rPr>
          <w:b/>
          <w:sz w:val="24"/>
          <w:szCs w:val="24"/>
        </w:rPr>
        <w:t>П</w:t>
      </w:r>
      <w:r w:rsidRPr="000C7D0E">
        <w:rPr>
          <w:b/>
          <w:sz w:val="24"/>
          <w:szCs w:val="24"/>
        </w:rPr>
        <w:t>редложения по строительству, реконструкции и модернизации (техническому перевооружению) объектов централизованной системы водоотведения;</w:t>
      </w:r>
    </w:p>
    <w:p w:rsidR="00E858E8" w:rsidRPr="000C7D0E" w:rsidRDefault="00E858E8" w:rsidP="00E858E8">
      <w:pPr>
        <w:spacing w:after="0" w:line="240" w:lineRule="auto"/>
        <w:ind w:firstLine="709"/>
        <w:jc w:val="both"/>
        <w:rPr>
          <w:rFonts w:ascii="Arial" w:hAnsi="Arial" w:cs="Arial"/>
          <w:b/>
          <w:sz w:val="24"/>
          <w:szCs w:val="24"/>
        </w:rPr>
      </w:pPr>
    </w:p>
    <w:p w:rsidR="00E858E8" w:rsidRPr="000C7D0E" w:rsidRDefault="00E858E8" w:rsidP="00E858E8">
      <w:pPr>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 xml:space="preserve">Перспективная схема водоотведения учитывает развитие городского поселения, его первоочередную и перспективную застройку, исходя из увеличения степени благоустройства жилых зданий. </w:t>
      </w:r>
    </w:p>
    <w:p w:rsidR="00E858E8" w:rsidRPr="000C7D0E" w:rsidRDefault="00E858E8" w:rsidP="00E858E8">
      <w:pPr>
        <w:tabs>
          <w:tab w:val="left" w:pos="510"/>
        </w:tabs>
        <w:spacing w:after="0" w:line="240" w:lineRule="auto"/>
        <w:ind w:firstLine="709"/>
        <w:jc w:val="both"/>
        <w:rPr>
          <w:rFonts w:ascii="Arial" w:hAnsi="Arial" w:cs="Arial"/>
          <w:bCs/>
          <w:color w:val="000000"/>
          <w:sz w:val="24"/>
          <w:szCs w:val="24"/>
        </w:rPr>
      </w:pPr>
      <w:r w:rsidRPr="000C7D0E">
        <w:rPr>
          <w:rFonts w:ascii="Arial" w:hAnsi="Arial" w:cs="Arial"/>
          <w:bCs/>
          <w:color w:val="000000"/>
          <w:sz w:val="24"/>
          <w:szCs w:val="24"/>
        </w:rPr>
        <w:t>Для обеспечения бесперебойной, безаварийной работы системы водоотведения существующей и проектируемой застройки п.Сусанино необходимо предусмотреть:</w:t>
      </w:r>
    </w:p>
    <w:p w:rsidR="00E858E8" w:rsidRPr="000C7D0E" w:rsidRDefault="00E858E8" w:rsidP="00E858E8">
      <w:pPr>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 реконструкцию существующих очистных сооружений по ул.Молвитинская д.33 с заменой технологического оборудования, здания как исчерпавших свой временной эксплуатационный и моральный ресурс (возможно новое строительство с демонтажом существующих)</w:t>
      </w:r>
      <w:r w:rsidR="00D52088" w:rsidRPr="000C7D0E">
        <w:rPr>
          <w:rFonts w:ascii="Arial" w:hAnsi="Arial" w:cs="Arial"/>
          <w:color w:val="000000"/>
          <w:sz w:val="24"/>
          <w:szCs w:val="24"/>
        </w:rPr>
        <w:t xml:space="preserve"> 400 м3 в сутки (первая очередь)</w:t>
      </w:r>
      <w:r w:rsidR="008B4E91" w:rsidRPr="000C7D0E">
        <w:rPr>
          <w:rFonts w:ascii="Arial" w:hAnsi="Arial" w:cs="Arial"/>
          <w:color w:val="000000"/>
          <w:sz w:val="24"/>
          <w:szCs w:val="24"/>
        </w:rPr>
        <w:t xml:space="preserve"> с возможностью увеличения до 600 м3 в сутки в будущем</w:t>
      </w:r>
      <w:r w:rsidRPr="000C7D0E">
        <w:rPr>
          <w:rFonts w:ascii="Arial" w:hAnsi="Arial" w:cs="Arial"/>
          <w:color w:val="000000"/>
          <w:sz w:val="24"/>
          <w:szCs w:val="24"/>
        </w:rPr>
        <w:t xml:space="preserve">; </w:t>
      </w:r>
    </w:p>
    <w:p w:rsidR="00E858E8" w:rsidRPr="000C7D0E" w:rsidRDefault="00E858E8" w:rsidP="00E858E8">
      <w:pPr>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 xml:space="preserve">- замена  магистральных самотечных сетей протяженностью </w:t>
      </w:r>
      <w:r w:rsidR="001718CB" w:rsidRPr="000C7D0E">
        <w:rPr>
          <w:rFonts w:ascii="Arial" w:hAnsi="Arial" w:cs="Arial"/>
          <w:color w:val="000000"/>
          <w:sz w:val="24"/>
          <w:szCs w:val="24"/>
        </w:rPr>
        <w:t>0,4</w:t>
      </w:r>
      <w:r w:rsidRPr="000C7D0E">
        <w:rPr>
          <w:rFonts w:ascii="Arial" w:hAnsi="Arial" w:cs="Arial"/>
          <w:color w:val="000000"/>
          <w:sz w:val="24"/>
          <w:szCs w:val="24"/>
        </w:rPr>
        <w:t xml:space="preserve"> км;</w:t>
      </w:r>
    </w:p>
    <w:p w:rsidR="00DB0E47" w:rsidRPr="000C7D0E" w:rsidRDefault="00DB0E47" w:rsidP="00E858E8">
      <w:pPr>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-устранение неучтенного поступления сточных вод от абонентов;</w:t>
      </w:r>
    </w:p>
    <w:p w:rsidR="00E858E8" w:rsidRPr="000C7D0E" w:rsidRDefault="00E858E8" w:rsidP="00E858E8">
      <w:pPr>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 строительство новых магистральных сетей и канализационных насосн</w:t>
      </w:r>
      <w:r w:rsidR="00D52088" w:rsidRPr="000C7D0E">
        <w:rPr>
          <w:rFonts w:ascii="Arial" w:hAnsi="Arial" w:cs="Arial"/>
          <w:color w:val="000000"/>
          <w:sz w:val="24"/>
          <w:szCs w:val="24"/>
        </w:rPr>
        <w:t>ой</w:t>
      </w:r>
      <w:r w:rsidRPr="000C7D0E">
        <w:rPr>
          <w:rFonts w:ascii="Arial" w:hAnsi="Arial" w:cs="Arial"/>
          <w:color w:val="000000"/>
          <w:sz w:val="24"/>
          <w:szCs w:val="24"/>
        </w:rPr>
        <w:t xml:space="preserve"> станци</w:t>
      </w:r>
      <w:r w:rsidR="00D52088" w:rsidRPr="000C7D0E">
        <w:rPr>
          <w:rFonts w:ascii="Arial" w:hAnsi="Arial" w:cs="Arial"/>
          <w:color w:val="000000"/>
          <w:sz w:val="24"/>
          <w:szCs w:val="24"/>
        </w:rPr>
        <w:t>и</w:t>
      </w:r>
      <w:r w:rsidRPr="000C7D0E">
        <w:rPr>
          <w:rFonts w:ascii="Arial" w:hAnsi="Arial" w:cs="Arial"/>
          <w:color w:val="000000"/>
          <w:sz w:val="24"/>
          <w:szCs w:val="24"/>
        </w:rPr>
        <w:t xml:space="preserve"> (КНС) </w:t>
      </w:r>
      <w:r w:rsidR="00D52088" w:rsidRPr="000C7D0E">
        <w:rPr>
          <w:rFonts w:ascii="Arial" w:hAnsi="Arial" w:cs="Arial"/>
          <w:color w:val="000000"/>
          <w:sz w:val="24"/>
          <w:szCs w:val="24"/>
        </w:rPr>
        <w:t>в микрорайоне Восточный</w:t>
      </w:r>
      <w:r w:rsidR="00120D81" w:rsidRPr="000C7D0E">
        <w:rPr>
          <w:rFonts w:ascii="Arial" w:hAnsi="Arial" w:cs="Arial"/>
          <w:color w:val="000000"/>
          <w:sz w:val="24"/>
          <w:szCs w:val="24"/>
        </w:rPr>
        <w:t xml:space="preserve"> мощностью </w:t>
      </w:r>
      <w:r w:rsidR="00612CAD" w:rsidRPr="000C7D0E">
        <w:rPr>
          <w:rFonts w:ascii="Arial" w:hAnsi="Arial" w:cs="Arial"/>
          <w:color w:val="000000"/>
          <w:sz w:val="24"/>
          <w:szCs w:val="24"/>
        </w:rPr>
        <w:t>1</w:t>
      </w:r>
      <w:r w:rsidR="00120D81" w:rsidRPr="000C7D0E">
        <w:rPr>
          <w:rFonts w:ascii="Arial" w:hAnsi="Arial" w:cs="Arial"/>
          <w:color w:val="000000"/>
          <w:sz w:val="24"/>
          <w:szCs w:val="24"/>
        </w:rPr>
        <w:t>3</w:t>
      </w:r>
      <w:r w:rsidR="00612CAD" w:rsidRPr="000C7D0E">
        <w:rPr>
          <w:rFonts w:ascii="Arial" w:hAnsi="Arial" w:cs="Arial"/>
          <w:color w:val="000000"/>
          <w:sz w:val="24"/>
          <w:szCs w:val="24"/>
        </w:rPr>
        <w:t>-15</w:t>
      </w:r>
      <w:r w:rsidR="00120D81" w:rsidRPr="000C7D0E">
        <w:rPr>
          <w:rFonts w:ascii="Arial" w:hAnsi="Arial" w:cs="Arial"/>
          <w:color w:val="000000"/>
          <w:sz w:val="24"/>
          <w:szCs w:val="24"/>
        </w:rPr>
        <w:t xml:space="preserve"> м3/час для переброски сточных вод с микрорайона Восточный и </w:t>
      </w:r>
      <w:r w:rsidR="008B4E91" w:rsidRPr="000C7D0E">
        <w:rPr>
          <w:rFonts w:ascii="Arial" w:hAnsi="Arial" w:cs="Arial"/>
          <w:color w:val="000000"/>
          <w:sz w:val="24"/>
          <w:szCs w:val="24"/>
        </w:rPr>
        <w:t xml:space="preserve"> увеличение мощности очистных сооружений  ул.Молвитинская,33 до 600 м3 </w:t>
      </w:r>
      <w:r w:rsidR="00120D81" w:rsidRPr="000C7D0E">
        <w:rPr>
          <w:rFonts w:ascii="Arial" w:hAnsi="Arial" w:cs="Arial"/>
          <w:color w:val="000000"/>
          <w:sz w:val="24"/>
          <w:szCs w:val="24"/>
        </w:rPr>
        <w:t>/</w:t>
      </w:r>
      <w:r w:rsidR="008B4E91" w:rsidRPr="000C7D0E">
        <w:rPr>
          <w:rFonts w:ascii="Arial" w:hAnsi="Arial" w:cs="Arial"/>
          <w:color w:val="000000"/>
          <w:sz w:val="24"/>
          <w:szCs w:val="24"/>
        </w:rPr>
        <w:t>сутки</w:t>
      </w:r>
      <w:r w:rsidR="002A4251" w:rsidRPr="000C7D0E">
        <w:rPr>
          <w:rFonts w:ascii="Arial" w:hAnsi="Arial" w:cs="Arial"/>
          <w:color w:val="000000"/>
          <w:sz w:val="24"/>
          <w:szCs w:val="24"/>
        </w:rPr>
        <w:t>( вторая очередь)</w:t>
      </w:r>
      <w:r w:rsidRPr="000C7D0E">
        <w:rPr>
          <w:rFonts w:ascii="Arial" w:hAnsi="Arial" w:cs="Arial"/>
          <w:color w:val="000000"/>
          <w:sz w:val="24"/>
          <w:szCs w:val="24"/>
        </w:rPr>
        <w:t>.</w:t>
      </w:r>
    </w:p>
    <w:p w:rsidR="00DB0E47" w:rsidRPr="000C7D0E" w:rsidRDefault="00DB0E47" w:rsidP="00DB0E47">
      <w:pPr>
        <w:tabs>
          <w:tab w:val="left" w:pos="510"/>
        </w:tabs>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 xml:space="preserve">Сброс сточных вод от существующей и проектируемой застройки п.Сусанино предусматриваются частично в существующие и проектируемые сети хозяйственно-бытовой канализации и частично в проектируемые выгребы. </w:t>
      </w:r>
    </w:p>
    <w:p w:rsidR="00E858E8" w:rsidRPr="000C7D0E" w:rsidRDefault="00E858E8" w:rsidP="00E858E8">
      <w:pPr>
        <w:tabs>
          <w:tab w:val="left" w:pos="510"/>
        </w:tabs>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Отведение сточных вод от проектируемой застройки как для отдельных домов, так и для групп домов, а также и для объектов социально-бытового назначения можно предусматривать индивидуальные локальные очистные сооружения (ЛОС) или  резервуары – накопители с вывозом стоков на существующие очистные сооружения п.Сусанино.</w:t>
      </w:r>
    </w:p>
    <w:p w:rsidR="00E858E8" w:rsidRPr="000C7D0E" w:rsidRDefault="00E858E8" w:rsidP="00E858E8">
      <w:pPr>
        <w:tabs>
          <w:tab w:val="left" w:pos="510"/>
        </w:tabs>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 xml:space="preserve">Для индивидуальных локальных очистных сооружений предлагаются установки модульного </w:t>
      </w:r>
      <w:r w:rsidR="00D52088" w:rsidRPr="000C7D0E">
        <w:rPr>
          <w:rFonts w:ascii="Arial" w:hAnsi="Arial" w:cs="Arial"/>
          <w:color w:val="000000"/>
          <w:sz w:val="24"/>
          <w:szCs w:val="24"/>
        </w:rPr>
        <w:t>типа</w:t>
      </w:r>
      <w:r w:rsidRPr="000C7D0E">
        <w:rPr>
          <w:rFonts w:ascii="Arial" w:hAnsi="Arial" w:cs="Arial"/>
          <w:color w:val="000000"/>
          <w:sz w:val="24"/>
          <w:szCs w:val="24"/>
        </w:rPr>
        <w:t xml:space="preserve">  производительностью от 1 м³/сут до </w:t>
      </w:r>
      <w:r w:rsidR="00200A7B" w:rsidRPr="000C7D0E">
        <w:rPr>
          <w:rFonts w:ascii="Arial" w:hAnsi="Arial" w:cs="Arial"/>
          <w:color w:val="000000"/>
          <w:sz w:val="24"/>
          <w:szCs w:val="24"/>
        </w:rPr>
        <w:t>50</w:t>
      </w:r>
      <w:r w:rsidRPr="000C7D0E">
        <w:rPr>
          <w:rFonts w:ascii="Arial" w:hAnsi="Arial" w:cs="Arial"/>
          <w:color w:val="000000"/>
          <w:sz w:val="24"/>
          <w:szCs w:val="24"/>
        </w:rPr>
        <w:t xml:space="preserve"> м³/сут. </w:t>
      </w:r>
    </w:p>
    <w:p w:rsidR="00E858E8" w:rsidRPr="000C7D0E" w:rsidRDefault="00E858E8" w:rsidP="00E858E8">
      <w:pPr>
        <w:tabs>
          <w:tab w:val="left" w:pos="510"/>
        </w:tabs>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Очистные установки мод</w:t>
      </w:r>
      <w:r w:rsidR="00612CAD" w:rsidRPr="000C7D0E">
        <w:rPr>
          <w:rFonts w:ascii="Arial" w:hAnsi="Arial" w:cs="Arial"/>
          <w:color w:val="000000"/>
          <w:sz w:val="24"/>
          <w:szCs w:val="24"/>
        </w:rPr>
        <w:t>у</w:t>
      </w:r>
      <w:r w:rsidRPr="000C7D0E">
        <w:rPr>
          <w:rFonts w:ascii="Arial" w:hAnsi="Arial" w:cs="Arial"/>
          <w:color w:val="000000"/>
          <w:sz w:val="24"/>
          <w:szCs w:val="24"/>
        </w:rPr>
        <w:t xml:space="preserve">льного </w:t>
      </w:r>
      <w:r w:rsidR="00D52088" w:rsidRPr="000C7D0E">
        <w:rPr>
          <w:rFonts w:ascii="Arial" w:hAnsi="Arial" w:cs="Arial"/>
          <w:color w:val="000000"/>
          <w:sz w:val="24"/>
          <w:szCs w:val="24"/>
        </w:rPr>
        <w:t>типа</w:t>
      </w:r>
      <w:r w:rsidRPr="000C7D0E">
        <w:rPr>
          <w:rFonts w:ascii="Arial" w:hAnsi="Arial" w:cs="Arial"/>
          <w:color w:val="000000"/>
          <w:sz w:val="24"/>
          <w:szCs w:val="24"/>
        </w:rPr>
        <w:t xml:space="preserve">  обеспечивают высокоэффективную систему защиты окружающей среды и, в частности, водоёмов от загрязнений.Это полностью автоматизированная система. Очистка сточных вод проходит полный цикл, вплоть до удаления азота и фосфора, а удаляемый активный ил стабилизируется в аэробных условиях и один раз в три- четыре месяца удаляется из сооружения аэрлифтом, подсушивается на площадке в течение 20 дней и может использоваться в качестве удобрения.Высокая степень очистки даёт возможность установкам соответствовать всем Российским нормативам по очищенной сточной воде. Благодаря этому оборудование сертифицировано и рекомендовано к применению на всей территории России Главным департаментом санитарно-эпидемиологического надзора РФ.</w:t>
      </w:r>
    </w:p>
    <w:p w:rsidR="00E858E8" w:rsidRPr="000C7D0E" w:rsidRDefault="00E858E8" w:rsidP="00E858E8">
      <w:pPr>
        <w:tabs>
          <w:tab w:val="left" w:pos="510"/>
        </w:tabs>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t>Гигиенические требования установлены в соответствии с СанПиН 2.1.5.980-00 «Гигиенические требования к охране поверхностных вод». Очищенная сточная  вода может отводиться в овраги, придорожные канавы, а также может использоваться для полива зелёных насаждений.ЛОС могут использоваться как для отдельных домов, так и для группы домов, а так же и для объектов социально-бытового назначения.</w:t>
      </w:r>
    </w:p>
    <w:p w:rsidR="00E858E8" w:rsidRPr="000C7D0E" w:rsidRDefault="00E858E8" w:rsidP="00E858E8">
      <w:pPr>
        <w:tabs>
          <w:tab w:val="left" w:pos="510"/>
        </w:tabs>
        <w:spacing w:after="0" w:line="240" w:lineRule="auto"/>
        <w:ind w:firstLine="709"/>
        <w:jc w:val="both"/>
        <w:rPr>
          <w:rFonts w:ascii="Arial" w:hAnsi="Arial" w:cs="Arial"/>
          <w:color w:val="000000"/>
          <w:sz w:val="24"/>
          <w:szCs w:val="24"/>
        </w:rPr>
      </w:pPr>
      <w:r w:rsidRPr="000C7D0E">
        <w:rPr>
          <w:rFonts w:ascii="Arial" w:hAnsi="Arial" w:cs="Arial"/>
          <w:color w:val="000000"/>
          <w:sz w:val="24"/>
          <w:szCs w:val="24"/>
        </w:rPr>
        <w:lastRenderedPageBreak/>
        <w:t>Местоположение, количество, производительность ЛОС и варианты отведения очищенных стоков определяется при рабочем проектировании в зависимости от местных условий.</w:t>
      </w:r>
    </w:p>
    <w:p w:rsidR="00E858E8" w:rsidRPr="000C7D0E" w:rsidRDefault="00E858E8" w:rsidP="00E858E8">
      <w:pPr>
        <w:pStyle w:val="ConsPlusNormal"/>
        <w:ind w:firstLine="540"/>
        <w:jc w:val="both"/>
        <w:rPr>
          <w:sz w:val="24"/>
          <w:szCs w:val="24"/>
        </w:rPr>
      </w:pPr>
    </w:p>
    <w:p w:rsidR="00E858E8" w:rsidRPr="000C7D0E" w:rsidRDefault="00E858E8" w:rsidP="00E858E8">
      <w:pPr>
        <w:pStyle w:val="ConsPlusNormal"/>
        <w:ind w:firstLine="540"/>
        <w:jc w:val="both"/>
        <w:rPr>
          <w:b/>
          <w:sz w:val="24"/>
          <w:szCs w:val="24"/>
        </w:rPr>
      </w:pPr>
      <w:r w:rsidRPr="000C7D0E">
        <w:rPr>
          <w:b/>
          <w:sz w:val="24"/>
          <w:szCs w:val="24"/>
        </w:rPr>
        <w:t xml:space="preserve">2.5 </w:t>
      </w:r>
      <w:r w:rsidR="008D1936" w:rsidRPr="000C7D0E">
        <w:rPr>
          <w:b/>
          <w:sz w:val="24"/>
          <w:szCs w:val="24"/>
        </w:rPr>
        <w:t>Э</w:t>
      </w:r>
      <w:r w:rsidRPr="000C7D0E">
        <w:rPr>
          <w:b/>
          <w:sz w:val="24"/>
          <w:szCs w:val="24"/>
        </w:rPr>
        <w:t>кологические аспекты мероприятий по строительству и реконструкции объектов централизованной системы водоотведения</w:t>
      </w:r>
    </w:p>
    <w:p w:rsidR="00EF1DEE" w:rsidRPr="000C7D0E" w:rsidRDefault="00EF1DEE" w:rsidP="00E858E8">
      <w:pPr>
        <w:pStyle w:val="ConsPlusNormal"/>
        <w:ind w:firstLine="540"/>
        <w:jc w:val="both"/>
        <w:rPr>
          <w:b/>
          <w:sz w:val="24"/>
          <w:szCs w:val="24"/>
        </w:rPr>
      </w:pPr>
    </w:p>
    <w:p w:rsidR="00EF1DEE" w:rsidRPr="000C7D0E" w:rsidRDefault="00EF1DEE" w:rsidP="00EF1DEE">
      <w:pPr>
        <w:spacing w:after="0" w:line="240" w:lineRule="auto"/>
        <w:jc w:val="both"/>
        <w:rPr>
          <w:rFonts w:ascii="Arial" w:hAnsi="Arial" w:cs="Arial"/>
          <w:sz w:val="24"/>
          <w:szCs w:val="24"/>
        </w:rPr>
      </w:pPr>
      <w:r w:rsidRPr="000C7D0E">
        <w:rPr>
          <w:rFonts w:ascii="Arial" w:hAnsi="Arial" w:cs="Arial"/>
          <w:sz w:val="24"/>
          <w:szCs w:val="24"/>
        </w:rPr>
        <w:t xml:space="preserve">В современном мире огромное значение придается охране окружающей среды. Значительные усилия властей направлены на сохранение здоровья населения и предотвращение экологических загрязнений и катастроф. </w:t>
      </w:r>
      <w:r w:rsidR="00E81CAF" w:rsidRPr="000C7D0E">
        <w:rPr>
          <w:rFonts w:ascii="Arial" w:hAnsi="Arial" w:cs="Arial"/>
          <w:sz w:val="24"/>
          <w:szCs w:val="24"/>
        </w:rPr>
        <w:t>Р</w:t>
      </w:r>
      <w:r w:rsidRPr="000C7D0E">
        <w:rPr>
          <w:rFonts w:ascii="Arial" w:hAnsi="Arial" w:cs="Arial"/>
          <w:sz w:val="24"/>
          <w:szCs w:val="24"/>
        </w:rPr>
        <w:t>еконструкци</w:t>
      </w:r>
      <w:r w:rsidR="00E81CAF" w:rsidRPr="000C7D0E">
        <w:rPr>
          <w:rFonts w:ascii="Arial" w:hAnsi="Arial" w:cs="Arial"/>
          <w:sz w:val="24"/>
          <w:szCs w:val="24"/>
        </w:rPr>
        <w:t>я</w:t>
      </w:r>
      <w:r w:rsidRPr="000C7D0E">
        <w:rPr>
          <w:rFonts w:ascii="Arial" w:hAnsi="Arial" w:cs="Arial"/>
          <w:sz w:val="24"/>
          <w:szCs w:val="24"/>
        </w:rPr>
        <w:t xml:space="preserve"> очистных сооружений </w:t>
      </w:r>
      <w:r w:rsidR="00E81CAF" w:rsidRPr="000C7D0E">
        <w:rPr>
          <w:rFonts w:ascii="Arial" w:hAnsi="Arial" w:cs="Arial"/>
          <w:sz w:val="24"/>
          <w:szCs w:val="24"/>
        </w:rPr>
        <w:t xml:space="preserve">и </w:t>
      </w:r>
      <w:r w:rsidR="003121A0" w:rsidRPr="000C7D0E">
        <w:rPr>
          <w:rFonts w:ascii="Arial" w:hAnsi="Arial" w:cs="Arial"/>
          <w:sz w:val="24"/>
          <w:szCs w:val="24"/>
        </w:rPr>
        <w:t xml:space="preserve">совершенствование системы водоотведения в п.Сусанино </w:t>
      </w:r>
      <w:r w:rsidRPr="000C7D0E">
        <w:rPr>
          <w:rFonts w:ascii="Arial" w:hAnsi="Arial" w:cs="Arial"/>
          <w:sz w:val="24"/>
          <w:szCs w:val="24"/>
        </w:rPr>
        <w:t>направлен</w:t>
      </w:r>
      <w:r w:rsidR="003121A0" w:rsidRPr="000C7D0E">
        <w:rPr>
          <w:rFonts w:ascii="Arial" w:hAnsi="Arial" w:cs="Arial"/>
          <w:sz w:val="24"/>
          <w:szCs w:val="24"/>
        </w:rPr>
        <w:t>ы</w:t>
      </w:r>
      <w:r w:rsidRPr="000C7D0E">
        <w:rPr>
          <w:rFonts w:ascii="Arial" w:hAnsi="Arial" w:cs="Arial"/>
          <w:sz w:val="24"/>
          <w:szCs w:val="24"/>
        </w:rPr>
        <w:t xml:space="preserve"> на улучшений защиты окружающей среды от вредных сбросов хозяйственно-бытового происхождения, что является мероприятием природоохранного значения. </w:t>
      </w:r>
    </w:p>
    <w:p w:rsidR="00EF1DEE" w:rsidRPr="000C7D0E" w:rsidRDefault="00EF1DEE" w:rsidP="00EF1DEE">
      <w:pPr>
        <w:spacing w:after="0" w:line="240" w:lineRule="auto"/>
        <w:jc w:val="both"/>
        <w:rPr>
          <w:rFonts w:ascii="Arial" w:hAnsi="Arial" w:cs="Arial"/>
          <w:sz w:val="24"/>
          <w:szCs w:val="24"/>
        </w:rPr>
      </w:pPr>
      <w:r w:rsidRPr="000C7D0E">
        <w:rPr>
          <w:rFonts w:ascii="Arial" w:hAnsi="Arial" w:cs="Arial"/>
          <w:sz w:val="24"/>
          <w:szCs w:val="24"/>
        </w:rPr>
        <w:t xml:space="preserve">       Реконструкция объекта обеспечит высокое качество и надежность технологического процесса очистки сточных вод, предотвращение чрезвычайных ситуаций, улучшение условий труда, проживания и здоровья населения п.Сусанино. В п.Сусанино и его окрестностях имеются запасы подземных вод, пригодные для производства розлива воды, к которым необходимо бережно относится. </w:t>
      </w:r>
      <w:r w:rsidR="008D1936" w:rsidRPr="000C7D0E">
        <w:rPr>
          <w:rFonts w:ascii="Arial" w:hAnsi="Arial" w:cs="Arial"/>
          <w:sz w:val="24"/>
          <w:szCs w:val="24"/>
        </w:rPr>
        <w:t>Поэтому</w:t>
      </w:r>
      <w:r w:rsidRPr="000C7D0E">
        <w:rPr>
          <w:rFonts w:ascii="Arial" w:hAnsi="Arial" w:cs="Arial"/>
          <w:sz w:val="24"/>
          <w:szCs w:val="24"/>
        </w:rPr>
        <w:t xml:space="preserve"> реконструкция очистных сооружений </w:t>
      </w:r>
      <w:r w:rsidR="008D1936" w:rsidRPr="000C7D0E">
        <w:rPr>
          <w:rFonts w:ascii="Arial" w:hAnsi="Arial" w:cs="Arial"/>
          <w:sz w:val="24"/>
          <w:szCs w:val="24"/>
        </w:rPr>
        <w:t xml:space="preserve">и совершенствование системы водоотведения </w:t>
      </w:r>
      <w:r w:rsidRPr="000C7D0E">
        <w:rPr>
          <w:rFonts w:ascii="Arial" w:hAnsi="Arial" w:cs="Arial"/>
          <w:sz w:val="24"/>
          <w:szCs w:val="24"/>
        </w:rPr>
        <w:t xml:space="preserve">в п.Сусанино является социально-значимым инфраструктурным проектом, в реализации которого имеется сильная заинтересованность не только местной администрации, но и населения всего п.Сусанино. </w:t>
      </w:r>
    </w:p>
    <w:p w:rsidR="00EF1DEE" w:rsidRPr="000C7D0E" w:rsidRDefault="00EF1DEE" w:rsidP="00EF1DEE">
      <w:pPr>
        <w:spacing w:after="0" w:line="240" w:lineRule="auto"/>
        <w:jc w:val="both"/>
        <w:rPr>
          <w:rFonts w:ascii="Arial" w:hAnsi="Arial" w:cs="Arial"/>
          <w:sz w:val="24"/>
          <w:szCs w:val="24"/>
        </w:rPr>
      </w:pPr>
    </w:p>
    <w:p w:rsidR="00E858E8" w:rsidRPr="000C7D0E" w:rsidRDefault="00E858E8" w:rsidP="00E858E8">
      <w:pPr>
        <w:pStyle w:val="ConsPlusNormal"/>
        <w:ind w:firstLine="540"/>
        <w:jc w:val="both"/>
        <w:rPr>
          <w:b/>
          <w:sz w:val="24"/>
          <w:szCs w:val="24"/>
        </w:rPr>
      </w:pPr>
      <w:r w:rsidRPr="000C7D0E">
        <w:rPr>
          <w:b/>
          <w:sz w:val="24"/>
          <w:szCs w:val="24"/>
        </w:rPr>
        <w:t xml:space="preserve">2.6 </w:t>
      </w:r>
      <w:r w:rsidR="00E42B74" w:rsidRPr="000C7D0E">
        <w:rPr>
          <w:b/>
          <w:sz w:val="24"/>
          <w:szCs w:val="24"/>
        </w:rPr>
        <w:t>О</w:t>
      </w:r>
      <w:r w:rsidRPr="000C7D0E">
        <w:rPr>
          <w:b/>
          <w:sz w:val="24"/>
          <w:szCs w:val="24"/>
        </w:rPr>
        <w:t>ценка потребности в капитальных вложениях в строительство, реконструкцию и модернизацию объектов централизованно</w:t>
      </w:r>
      <w:r w:rsidR="004953F6" w:rsidRPr="000C7D0E">
        <w:rPr>
          <w:b/>
          <w:sz w:val="24"/>
          <w:szCs w:val="24"/>
        </w:rPr>
        <w:t>й системы водоотведения</w:t>
      </w:r>
    </w:p>
    <w:p w:rsidR="004953F6" w:rsidRPr="000C7D0E" w:rsidRDefault="004953F6" w:rsidP="00E858E8">
      <w:pPr>
        <w:pStyle w:val="ConsPlusNormal"/>
        <w:ind w:firstLine="540"/>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701"/>
        <w:gridCol w:w="850"/>
        <w:gridCol w:w="709"/>
        <w:gridCol w:w="709"/>
        <w:gridCol w:w="708"/>
        <w:gridCol w:w="709"/>
        <w:gridCol w:w="709"/>
        <w:gridCol w:w="709"/>
        <w:gridCol w:w="708"/>
        <w:gridCol w:w="709"/>
        <w:gridCol w:w="708"/>
      </w:tblGrid>
      <w:tr w:rsidR="00E42B74" w:rsidRPr="000C7D0E" w:rsidTr="00E42B74">
        <w:tc>
          <w:tcPr>
            <w:tcW w:w="534" w:type="dxa"/>
            <w:vMerge w:val="restart"/>
          </w:tcPr>
          <w:p w:rsidR="00E42B74" w:rsidRPr="000C7D0E" w:rsidRDefault="00E42B74" w:rsidP="00984C3D">
            <w:pPr>
              <w:jc w:val="center"/>
              <w:rPr>
                <w:rFonts w:ascii="Arial" w:hAnsi="Arial" w:cs="Arial"/>
                <w:sz w:val="24"/>
                <w:szCs w:val="24"/>
              </w:rPr>
            </w:pPr>
            <w:r w:rsidRPr="000C7D0E">
              <w:rPr>
                <w:rFonts w:ascii="Arial" w:hAnsi="Arial" w:cs="Arial"/>
                <w:sz w:val="24"/>
                <w:szCs w:val="24"/>
              </w:rPr>
              <w:t>№ п/п</w:t>
            </w:r>
          </w:p>
        </w:tc>
        <w:tc>
          <w:tcPr>
            <w:tcW w:w="1701" w:type="dxa"/>
            <w:vMerge w:val="restart"/>
          </w:tcPr>
          <w:p w:rsidR="00E42B74" w:rsidRPr="000C7D0E" w:rsidRDefault="00E42B74" w:rsidP="00984C3D">
            <w:pPr>
              <w:jc w:val="center"/>
              <w:rPr>
                <w:rFonts w:ascii="Arial" w:hAnsi="Arial" w:cs="Arial"/>
                <w:sz w:val="24"/>
                <w:szCs w:val="24"/>
              </w:rPr>
            </w:pPr>
            <w:r w:rsidRPr="000C7D0E">
              <w:rPr>
                <w:rFonts w:ascii="Arial" w:hAnsi="Arial" w:cs="Arial"/>
                <w:sz w:val="24"/>
                <w:szCs w:val="24"/>
              </w:rPr>
              <w:t>Наименование источников</w:t>
            </w:r>
          </w:p>
        </w:tc>
        <w:tc>
          <w:tcPr>
            <w:tcW w:w="850" w:type="dxa"/>
            <w:vMerge w:val="restart"/>
          </w:tcPr>
          <w:p w:rsidR="00E42B74" w:rsidRPr="000C7D0E" w:rsidRDefault="00E42B74" w:rsidP="002406EA">
            <w:pPr>
              <w:jc w:val="center"/>
              <w:rPr>
                <w:rFonts w:ascii="Arial" w:hAnsi="Arial" w:cs="Arial"/>
                <w:sz w:val="24"/>
                <w:szCs w:val="24"/>
              </w:rPr>
            </w:pPr>
            <w:r w:rsidRPr="000C7D0E">
              <w:rPr>
                <w:rFonts w:ascii="Arial" w:hAnsi="Arial" w:cs="Arial"/>
                <w:sz w:val="24"/>
                <w:szCs w:val="24"/>
              </w:rPr>
              <w:t>Стоимостмлнруб</w:t>
            </w:r>
          </w:p>
        </w:tc>
        <w:tc>
          <w:tcPr>
            <w:tcW w:w="6378" w:type="dxa"/>
            <w:gridSpan w:val="9"/>
          </w:tcPr>
          <w:p w:rsidR="00E42B74" w:rsidRPr="000C7D0E" w:rsidRDefault="00E42B74" w:rsidP="00E42B74">
            <w:pPr>
              <w:jc w:val="center"/>
              <w:rPr>
                <w:rFonts w:ascii="Arial" w:hAnsi="Arial" w:cs="Arial"/>
                <w:sz w:val="24"/>
                <w:szCs w:val="24"/>
              </w:rPr>
            </w:pPr>
            <w:r w:rsidRPr="000C7D0E">
              <w:rPr>
                <w:rFonts w:ascii="Arial" w:hAnsi="Arial" w:cs="Arial"/>
                <w:sz w:val="24"/>
                <w:szCs w:val="24"/>
              </w:rPr>
              <w:t>План реализации  программы по годам</w:t>
            </w:r>
          </w:p>
        </w:tc>
      </w:tr>
      <w:tr w:rsidR="00E42B74" w:rsidRPr="000C7D0E" w:rsidTr="00E42B74">
        <w:tc>
          <w:tcPr>
            <w:tcW w:w="534" w:type="dxa"/>
            <w:vMerge/>
          </w:tcPr>
          <w:p w:rsidR="00E42B74" w:rsidRPr="000C7D0E" w:rsidRDefault="00E42B74" w:rsidP="00984C3D">
            <w:pPr>
              <w:jc w:val="both"/>
              <w:rPr>
                <w:rFonts w:ascii="Arial" w:hAnsi="Arial" w:cs="Arial"/>
                <w:sz w:val="24"/>
                <w:szCs w:val="24"/>
              </w:rPr>
            </w:pPr>
          </w:p>
        </w:tc>
        <w:tc>
          <w:tcPr>
            <w:tcW w:w="1701" w:type="dxa"/>
            <w:vMerge/>
          </w:tcPr>
          <w:p w:rsidR="00E42B74" w:rsidRPr="000C7D0E" w:rsidRDefault="00E42B74" w:rsidP="00984C3D">
            <w:pPr>
              <w:jc w:val="both"/>
              <w:rPr>
                <w:rFonts w:ascii="Arial" w:hAnsi="Arial" w:cs="Arial"/>
                <w:sz w:val="24"/>
                <w:szCs w:val="24"/>
              </w:rPr>
            </w:pPr>
          </w:p>
        </w:tc>
        <w:tc>
          <w:tcPr>
            <w:tcW w:w="850" w:type="dxa"/>
            <w:vMerge/>
          </w:tcPr>
          <w:p w:rsidR="00E42B74" w:rsidRPr="000C7D0E" w:rsidRDefault="00E42B74" w:rsidP="00984C3D">
            <w:pPr>
              <w:jc w:val="both"/>
              <w:rPr>
                <w:rFonts w:ascii="Arial" w:hAnsi="Arial" w:cs="Arial"/>
                <w:sz w:val="24"/>
                <w:szCs w:val="24"/>
              </w:rPr>
            </w:pPr>
          </w:p>
        </w:tc>
        <w:tc>
          <w:tcPr>
            <w:tcW w:w="709" w:type="dxa"/>
          </w:tcPr>
          <w:p w:rsidR="00E42B74" w:rsidRPr="000C7D0E" w:rsidRDefault="00E42B74" w:rsidP="00984C3D">
            <w:pPr>
              <w:jc w:val="center"/>
              <w:rPr>
                <w:rFonts w:ascii="Arial" w:hAnsi="Arial" w:cs="Arial"/>
                <w:sz w:val="24"/>
                <w:szCs w:val="24"/>
              </w:rPr>
            </w:pPr>
            <w:r w:rsidRPr="000C7D0E">
              <w:rPr>
                <w:rFonts w:ascii="Arial" w:hAnsi="Arial" w:cs="Arial"/>
                <w:sz w:val="24"/>
                <w:szCs w:val="24"/>
              </w:rPr>
              <w:t>2016</w:t>
            </w:r>
          </w:p>
        </w:tc>
        <w:tc>
          <w:tcPr>
            <w:tcW w:w="709" w:type="dxa"/>
          </w:tcPr>
          <w:p w:rsidR="00E42B74" w:rsidRPr="000C7D0E" w:rsidRDefault="00E42B74" w:rsidP="00984C3D">
            <w:pPr>
              <w:jc w:val="center"/>
              <w:rPr>
                <w:rFonts w:ascii="Arial" w:hAnsi="Arial" w:cs="Arial"/>
                <w:sz w:val="24"/>
                <w:szCs w:val="24"/>
              </w:rPr>
            </w:pPr>
            <w:r w:rsidRPr="000C7D0E">
              <w:rPr>
                <w:rFonts w:ascii="Arial" w:hAnsi="Arial" w:cs="Arial"/>
                <w:sz w:val="24"/>
                <w:szCs w:val="24"/>
              </w:rPr>
              <w:t>2017</w:t>
            </w:r>
          </w:p>
        </w:tc>
        <w:tc>
          <w:tcPr>
            <w:tcW w:w="708" w:type="dxa"/>
          </w:tcPr>
          <w:p w:rsidR="00E42B74" w:rsidRPr="000C7D0E" w:rsidRDefault="00E42B74" w:rsidP="00984C3D">
            <w:pPr>
              <w:jc w:val="center"/>
              <w:rPr>
                <w:rFonts w:ascii="Arial" w:hAnsi="Arial" w:cs="Arial"/>
                <w:sz w:val="24"/>
                <w:szCs w:val="24"/>
              </w:rPr>
            </w:pPr>
            <w:r w:rsidRPr="000C7D0E">
              <w:rPr>
                <w:rFonts w:ascii="Arial" w:hAnsi="Arial" w:cs="Arial"/>
                <w:sz w:val="24"/>
                <w:szCs w:val="24"/>
              </w:rPr>
              <w:t>2018</w:t>
            </w:r>
          </w:p>
        </w:tc>
        <w:tc>
          <w:tcPr>
            <w:tcW w:w="709" w:type="dxa"/>
          </w:tcPr>
          <w:p w:rsidR="00E42B74" w:rsidRPr="000C7D0E" w:rsidRDefault="00E42B74" w:rsidP="00984C3D">
            <w:pPr>
              <w:jc w:val="center"/>
              <w:rPr>
                <w:rFonts w:ascii="Arial" w:hAnsi="Arial" w:cs="Arial"/>
                <w:sz w:val="24"/>
                <w:szCs w:val="24"/>
              </w:rPr>
            </w:pPr>
            <w:r w:rsidRPr="000C7D0E">
              <w:rPr>
                <w:rFonts w:ascii="Arial" w:hAnsi="Arial" w:cs="Arial"/>
                <w:sz w:val="24"/>
                <w:szCs w:val="24"/>
              </w:rPr>
              <w:t>2019</w:t>
            </w:r>
          </w:p>
        </w:tc>
        <w:tc>
          <w:tcPr>
            <w:tcW w:w="709" w:type="dxa"/>
          </w:tcPr>
          <w:p w:rsidR="00E42B74" w:rsidRPr="000C7D0E" w:rsidRDefault="00E42B74" w:rsidP="00984C3D">
            <w:pPr>
              <w:jc w:val="center"/>
              <w:rPr>
                <w:rFonts w:ascii="Arial" w:hAnsi="Arial" w:cs="Arial"/>
                <w:sz w:val="24"/>
                <w:szCs w:val="24"/>
              </w:rPr>
            </w:pPr>
            <w:r w:rsidRPr="000C7D0E">
              <w:rPr>
                <w:rFonts w:ascii="Arial" w:hAnsi="Arial" w:cs="Arial"/>
                <w:sz w:val="24"/>
                <w:szCs w:val="24"/>
              </w:rPr>
              <w:t>2020</w:t>
            </w:r>
          </w:p>
        </w:tc>
        <w:tc>
          <w:tcPr>
            <w:tcW w:w="709" w:type="dxa"/>
          </w:tcPr>
          <w:p w:rsidR="00E42B74" w:rsidRPr="000C7D0E" w:rsidRDefault="00E42B74" w:rsidP="00984C3D">
            <w:pPr>
              <w:jc w:val="center"/>
              <w:rPr>
                <w:rFonts w:ascii="Arial" w:hAnsi="Arial" w:cs="Arial"/>
                <w:sz w:val="24"/>
                <w:szCs w:val="24"/>
              </w:rPr>
            </w:pPr>
            <w:r w:rsidRPr="000C7D0E">
              <w:rPr>
                <w:rFonts w:ascii="Arial" w:hAnsi="Arial" w:cs="Arial"/>
                <w:sz w:val="24"/>
                <w:szCs w:val="24"/>
              </w:rPr>
              <w:t>2021</w:t>
            </w:r>
          </w:p>
        </w:tc>
        <w:tc>
          <w:tcPr>
            <w:tcW w:w="708" w:type="dxa"/>
          </w:tcPr>
          <w:p w:rsidR="00E42B74" w:rsidRPr="000C7D0E" w:rsidRDefault="00E42B74" w:rsidP="00984C3D">
            <w:pPr>
              <w:jc w:val="center"/>
              <w:rPr>
                <w:rFonts w:ascii="Arial" w:hAnsi="Arial" w:cs="Arial"/>
                <w:sz w:val="24"/>
                <w:szCs w:val="24"/>
              </w:rPr>
            </w:pPr>
            <w:r w:rsidRPr="000C7D0E">
              <w:rPr>
                <w:rFonts w:ascii="Arial" w:hAnsi="Arial" w:cs="Arial"/>
                <w:sz w:val="24"/>
                <w:szCs w:val="24"/>
              </w:rPr>
              <w:t>2022</w:t>
            </w:r>
          </w:p>
        </w:tc>
        <w:tc>
          <w:tcPr>
            <w:tcW w:w="709" w:type="dxa"/>
          </w:tcPr>
          <w:p w:rsidR="00E42B74" w:rsidRPr="000C7D0E" w:rsidRDefault="00E42B74" w:rsidP="00984C3D">
            <w:pPr>
              <w:jc w:val="center"/>
              <w:rPr>
                <w:rFonts w:ascii="Arial" w:hAnsi="Arial" w:cs="Arial"/>
                <w:sz w:val="24"/>
                <w:szCs w:val="24"/>
              </w:rPr>
            </w:pPr>
            <w:r w:rsidRPr="000C7D0E">
              <w:rPr>
                <w:rFonts w:ascii="Arial" w:hAnsi="Arial" w:cs="Arial"/>
                <w:sz w:val="24"/>
                <w:szCs w:val="24"/>
              </w:rPr>
              <w:t>2023</w:t>
            </w:r>
          </w:p>
        </w:tc>
        <w:tc>
          <w:tcPr>
            <w:tcW w:w="708" w:type="dxa"/>
          </w:tcPr>
          <w:p w:rsidR="00E42B74" w:rsidRPr="000C7D0E" w:rsidRDefault="00E42B74" w:rsidP="00984C3D">
            <w:pPr>
              <w:jc w:val="center"/>
              <w:rPr>
                <w:rFonts w:ascii="Arial" w:hAnsi="Arial" w:cs="Arial"/>
                <w:sz w:val="24"/>
                <w:szCs w:val="24"/>
              </w:rPr>
            </w:pPr>
            <w:r w:rsidRPr="000C7D0E">
              <w:rPr>
                <w:rFonts w:ascii="Arial" w:hAnsi="Arial" w:cs="Arial"/>
                <w:sz w:val="24"/>
                <w:szCs w:val="24"/>
              </w:rPr>
              <w:t>2024</w:t>
            </w:r>
          </w:p>
        </w:tc>
      </w:tr>
      <w:tr w:rsidR="00E42B74" w:rsidRPr="000C7D0E" w:rsidTr="002406EA">
        <w:trPr>
          <w:trHeight w:val="2201"/>
        </w:trPr>
        <w:tc>
          <w:tcPr>
            <w:tcW w:w="534" w:type="dxa"/>
          </w:tcPr>
          <w:p w:rsidR="00E42B74" w:rsidRPr="000C7D0E" w:rsidRDefault="00E42B74" w:rsidP="00984C3D">
            <w:pPr>
              <w:jc w:val="both"/>
              <w:rPr>
                <w:rFonts w:ascii="Arial" w:hAnsi="Arial" w:cs="Arial"/>
                <w:sz w:val="24"/>
                <w:szCs w:val="24"/>
              </w:rPr>
            </w:pPr>
            <w:r w:rsidRPr="000C7D0E">
              <w:rPr>
                <w:rFonts w:ascii="Arial" w:hAnsi="Arial" w:cs="Arial"/>
                <w:sz w:val="24"/>
                <w:szCs w:val="24"/>
              </w:rPr>
              <w:t>1.1</w:t>
            </w:r>
          </w:p>
        </w:tc>
        <w:tc>
          <w:tcPr>
            <w:tcW w:w="1701" w:type="dxa"/>
          </w:tcPr>
          <w:p w:rsidR="00E42B74" w:rsidRPr="000C7D0E" w:rsidRDefault="00E42B74" w:rsidP="007369B4">
            <w:pPr>
              <w:rPr>
                <w:rFonts w:ascii="Arial" w:hAnsi="Arial" w:cs="Arial"/>
                <w:sz w:val="24"/>
                <w:szCs w:val="24"/>
              </w:rPr>
            </w:pPr>
            <w:r w:rsidRPr="000C7D0E">
              <w:rPr>
                <w:rFonts w:ascii="Arial" w:hAnsi="Arial" w:cs="Arial"/>
                <w:sz w:val="24"/>
                <w:szCs w:val="24"/>
              </w:rPr>
              <w:t xml:space="preserve">Проектирование </w:t>
            </w:r>
            <w:r w:rsidR="007369B4" w:rsidRPr="000C7D0E">
              <w:rPr>
                <w:rFonts w:ascii="Arial" w:hAnsi="Arial" w:cs="Arial"/>
                <w:sz w:val="24"/>
                <w:szCs w:val="24"/>
              </w:rPr>
              <w:t>р</w:t>
            </w:r>
            <w:r w:rsidRPr="000C7D0E">
              <w:rPr>
                <w:rFonts w:ascii="Arial" w:hAnsi="Arial" w:cs="Arial"/>
                <w:sz w:val="24"/>
                <w:szCs w:val="24"/>
              </w:rPr>
              <w:t>еконструкции очистных сооружений ул.Молвитинская, 33</w:t>
            </w:r>
          </w:p>
        </w:tc>
        <w:tc>
          <w:tcPr>
            <w:tcW w:w="850" w:type="dxa"/>
          </w:tcPr>
          <w:p w:rsidR="00E42B74" w:rsidRPr="000C7D0E" w:rsidRDefault="00E42B74" w:rsidP="00984C3D">
            <w:pPr>
              <w:jc w:val="center"/>
              <w:rPr>
                <w:rFonts w:ascii="Arial" w:hAnsi="Arial" w:cs="Arial"/>
                <w:sz w:val="24"/>
                <w:szCs w:val="24"/>
              </w:rPr>
            </w:pPr>
            <w:r w:rsidRPr="000C7D0E">
              <w:rPr>
                <w:rFonts w:ascii="Arial" w:hAnsi="Arial" w:cs="Arial"/>
                <w:sz w:val="24"/>
                <w:szCs w:val="24"/>
              </w:rPr>
              <w:t>3</w:t>
            </w:r>
            <w:r w:rsidR="00097685" w:rsidRPr="000C7D0E">
              <w:rPr>
                <w:rFonts w:ascii="Arial" w:hAnsi="Arial" w:cs="Arial"/>
                <w:sz w:val="24"/>
                <w:szCs w:val="24"/>
              </w:rPr>
              <w:t>,5</w:t>
            </w:r>
          </w:p>
        </w:tc>
        <w:tc>
          <w:tcPr>
            <w:tcW w:w="709" w:type="dxa"/>
          </w:tcPr>
          <w:p w:rsidR="00E42B74" w:rsidRPr="000C7D0E" w:rsidRDefault="00E42B74" w:rsidP="00984C3D">
            <w:pPr>
              <w:jc w:val="center"/>
              <w:rPr>
                <w:rFonts w:ascii="Arial" w:hAnsi="Arial" w:cs="Arial"/>
                <w:sz w:val="24"/>
                <w:szCs w:val="24"/>
              </w:rPr>
            </w:pPr>
            <w:r w:rsidRPr="000C7D0E">
              <w:rPr>
                <w:rFonts w:ascii="Arial" w:hAnsi="Arial" w:cs="Arial"/>
                <w:sz w:val="24"/>
                <w:szCs w:val="24"/>
              </w:rPr>
              <w:t>3</w:t>
            </w:r>
            <w:r w:rsidR="00097685" w:rsidRPr="000C7D0E">
              <w:rPr>
                <w:rFonts w:ascii="Arial" w:hAnsi="Arial" w:cs="Arial"/>
                <w:sz w:val="24"/>
                <w:szCs w:val="24"/>
              </w:rPr>
              <w:t>,5</w:t>
            </w:r>
          </w:p>
        </w:tc>
        <w:tc>
          <w:tcPr>
            <w:tcW w:w="709" w:type="dxa"/>
          </w:tcPr>
          <w:p w:rsidR="00E42B74" w:rsidRPr="000C7D0E" w:rsidRDefault="00E42B74" w:rsidP="00984C3D">
            <w:pPr>
              <w:jc w:val="center"/>
              <w:rPr>
                <w:rFonts w:ascii="Arial" w:hAnsi="Arial" w:cs="Arial"/>
                <w:sz w:val="24"/>
                <w:szCs w:val="24"/>
              </w:rPr>
            </w:pPr>
          </w:p>
        </w:tc>
        <w:tc>
          <w:tcPr>
            <w:tcW w:w="708" w:type="dxa"/>
          </w:tcPr>
          <w:p w:rsidR="00E42B74" w:rsidRPr="000C7D0E" w:rsidRDefault="00E42B74" w:rsidP="00984C3D">
            <w:pPr>
              <w:jc w:val="center"/>
              <w:rPr>
                <w:rFonts w:ascii="Arial" w:hAnsi="Arial" w:cs="Arial"/>
                <w:sz w:val="24"/>
                <w:szCs w:val="24"/>
              </w:rPr>
            </w:pPr>
          </w:p>
        </w:tc>
        <w:tc>
          <w:tcPr>
            <w:tcW w:w="709" w:type="dxa"/>
          </w:tcPr>
          <w:p w:rsidR="00E42B74" w:rsidRPr="000C7D0E" w:rsidRDefault="00E42B74" w:rsidP="00984C3D">
            <w:pPr>
              <w:jc w:val="center"/>
              <w:rPr>
                <w:rFonts w:ascii="Arial" w:hAnsi="Arial" w:cs="Arial"/>
                <w:sz w:val="24"/>
                <w:szCs w:val="24"/>
              </w:rPr>
            </w:pPr>
          </w:p>
        </w:tc>
        <w:tc>
          <w:tcPr>
            <w:tcW w:w="709" w:type="dxa"/>
          </w:tcPr>
          <w:p w:rsidR="00E42B74" w:rsidRPr="000C7D0E" w:rsidRDefault="00E42B74" w:rsidP="00984C3D">
            <w:pPr>
              <w:jc w:val="center"/>
              <w:rPr>
                <w:rFonts w:ascii="Arial" w:hAnsi="Arial" w:cs="Arial"/>
                <w:sz w:val="24"/>
                <w:szCs w:val="24"/>
              </w:rPr>
            </w:pPr>
          </w:p>
        </w:tc>
        <w:tc>
          <w:tcPr>
            <w:tcW w:w="709" w:type="dxa"/>
          </w:tcPr>
          <w:p w:rsidR="00E42B74" w:rsidRPr="000C7D0E" w:rsidRDefault="00E42B74" w:rsidP="00984C3D">
            <w:pPr>
              <w:jc w:val="center"/>
              <w:rPr>
                <w:rFonts w:ascii="Arial" w:hAnsi="Arial" w:cs="Arial"/>
                <w:sz w:val="24"/>
                <w:szCs w:val="24"/>
              </w:rPr>
            </w:pPr>
          </w:p>
        </w:tc>
        <w:tc>
          <w:tcPr>
            <w:tcW w:w="708" w:type="dxa"/>
          </w:tcPr>
          <w:p w:rsidR="00E42B74" w:rsidRPr="000C7D0E" w:rsidRDefault="00E42B74" w:rsidP="00984C3D">
            <w:pPr>
              <w:jc w:val="center"/>
              <w:rPr>
                <w:rFonts w:ascii="Arial" w:hAnsi="Arial" w:cs="Arial"/>
                <w:sz w:val="24"/>
                <w:szCs w:val="24"/>
              </w:rPr>
            </w:pPr>
          </w:p>
        </w:tc>
        <w:tc>
          <w:tcPr>
            <w:tcW w:w="709" w:type="dxa"/>
          </w:tcPr>
          <w:p w:rsidR="00E42B74" w:rsidRPr="000C7D0E" w:rsidRDefault="00E42B74" w:rsidP="00984C3D">
            <w:pPr>
              <w:jc w:val="center"/>
              <w:rPr>
                <w:rFonts w:ascii="Arial" w:hAnsi="Arial" w:cs="Arial"/>
                <w:sz w:val="24"/>
                <w:szCs w:val="24"/>
              </w:rPr>
            </w:pPr>
          </w:p>
        </w:tc>
        <w:tc>
          <w:tcPr>
            <w:tcW w:w="708" w:type="dxa"/>
          </w:tcPr>
          <w:p w:rsidR="00E42B74" w:rsidRPr="000C7D0E" w:rsidRDefault="00E42B74" w:rsidP="00984C3D">
            <w:pPr>
              <w:jc w:val="center"/>
              <w:rPr>
                <w:rFonts w:ascii="Arial" w:hAnsi="Arial" w:cs="Arial"/>
                <w:sz w:val="24"/>
                <w:szCs w:val="24"/>
              </w:rPr>
            </w:pPr>
          </w:p>
        </w:tc>
      </w:tr>
      <w:tr w:rsidR="00E42B74" w:rsidRPr="000C7D0E" w:rsidTr="00E42B74">
        <w:tc>
          <w:tcPr>
            <w:tcW w:w="534" w:type="dxa"/>
          </w:tcPr>
          <w:p w:rsidR="00E42B74" w:rsidRPr="000C7D0E" w:rsidRDefault="00E42B74" w:rsidP="00984C3D">
            <w:pPr>
              <w:jc w:val="both"/>
              <w:rPr>
                <w:rFonts w:ascii="Arial" w:hAnsi="Arial" w:cs="Arial"/>
                <w:sz w:val="24"/>
                <w:szCs w:val="24"/>
              </w:rPr>
            </w:pPr>
            <w:r w:rsidRPr="000C7D0E">
              <w:rPr>
                <w:rFonts w:ascii="Arial" w:hAnsi="Arial" w:cs="Arial"/>
                <w:sz w:val="24"/>
                <w:szCs w:val="24"/>
              </w:rPr>
              <w:t>1.2</w:t>
            </w:r>
          </w:p>
        </w:tc>
        <w:tc>
          <w:tcPr>
            <w:tcW w:w="1701" w:type="dxa"/>
          </w:tcPr>
          <w:p w:rsidR="00E42B74" w:rsidRPr="000C7D0E" w:rsidRDefault="00E42B74" w:rsidP="00343FD9">
            <w:pPr>
              <w:jc w:val="both"/>
              <w:rPr>
                <w:rFonts w:ascii="Arial" w:hAnsi="Arial" w:cs="Arial"/>
                <w:sz w:val="24"/>
                <w:szCs w:val="24"/>
              </w:rPr>
            </w:pPr>
            <w:r w:rsidRPr="000C7D0E">
              <w:rPr>
                <w:rFonts w:ascii="Arial" w:hAnsi="Arial" w:cs="Arial"/>
                <w:sz w:val="24"/>
                <w:szCs w:val="24"/>
              </w:rPr>
              <w:t>Реконструкция  очистных сооружений ул.Молвитинская,</w:t>
            </w:r>
            <w:r w:rsidR="00343FD9" w:rsidRPr="000C7D0E">
              <w:rPr>
                <w:rFonts w:ascii="Arial" w:hAnsi="Arial" w:cs="Arial"/>
                <w:sz w:val="24"/>
                <w:szCs w:val="24"/>
              </w:rPr>
              <w:t>3</w:t>
            </w:r>
            <w:r w:rsidRPr="000C7D0E">
              <w:rPr>
                <w:rFonts w:ascii="Arial" w:hAnsi="Arial" w:cs="Arial"/>
                <w:sz w:val="24"/>
                <w:szCs w:val="24"/>
              </w:rPr>
              <w:t>3 400м3/сутки (первая очередь)</w:t>
            </w:r>
          </w:p>
        </w:tc>
        <w:tc>
          <w:tcPr>
            <w:tcW w:w="850" w:type="dxa"/>
          </w:tcPr>
          <w:p w:rsidR="00E42B74" w:rsidRPr="000C7D0E" w:rsidRDefault="00E42B74" w:rsidP="00A20872">
            <w:pPr>
              <w:jc w:val="center"/>
              <w:rPr>
                <w:rFonts w:ascii="Arial" w:hAnsi="Arial" w:cs="Arial"/>
                <w:sz w:val="24"/>
                <w:szCs w:val="24"/>
              </w:rPr>
            </w:pPr>
            <w:r w:rsidRPr="000C7D0E">
              <w:rPr>
                <w:rFonts w:ascii="Arial" w:hAnsi="Arial" w:cs="Arial"/>
                <w:sz w:val="24"/>
                <w:szCs w:val="24"/>
              </w:rPr>
              <w:t>3</w:t>
            </w:r>
            <w:r w:rsidR="00A20872" w:rsidRPr="000C7D0E">
              <w:rPr>
                <w:rFonts w:ascii="Arial" w:hAnsi="Arial" w:cs="Arial"/>
                <w:sz w:val="24"/>
                <w:szCs w:val="24"/>
              </w:rPr>
              <w:t>3</w:t>
            </w:r>
          </w:p>
        </w:tc>
        <w:tc>
          <w:tcPr>
            <w:tcW w:w="709" w:type="dxa"/>
          </w:tcPr>
          <w:p w:rsidR="00E42B74" w:rsidRPr="000C7D0E" w:rsidRDefault="00E42B74" w:rsidP="00984C3D">
            <w:pPr>
              <w:jc w:val="both"/>
              <w:rPr>
                <w:rFonts w:ascii="Arial" w:hAnsi="Arial" w:cs="Arial"/>
                <w:sz w:val="24"/>
                <w:szCs w:val="24"/>
              </w:rPr>
            </w:pPr>
          </w:p>
        </w:tc>
        <w:tc>
          <w:tcPr>
            <w:tcW w:w="709" w:type="dxa"/>
          </w:tcPr>
          <w:p w:rsidR="00E42B74" w:rsidRPr="000C7D0E" w:rsidRDefault="00E42B74" w:rsidP="00A20872">
            <w:pPr>
              <w:jc w:val="center"/>
              <w:rPr>
                <w:rFonts w:ascii="Arial" w:hAnsi="Arial" w:cs="Arial"/>
                <w:sz w:val="24"/>
                <w:szCs w:val="24"/>
              </w:rPr>
            </w:pPr>
            <w:r w:rsidRPr="000C7D0E">
              <w:rPr>
                <w:rFonts w:ascii="Arial" w:hAnsi="Arial" w:cs="Arial"/>
                <w:sz w:val="24"/>
                <w:szCs w:val="24"/>
              </w:rPr>
              <w:t>3</w:t>
            </w:r>
            <w:r w:rsidR="00A20872" w:rsidRPr="000C7D0E">
              <w:rPr>
                <w:rFonts w:ascii="Arial" w:hAnsi="Arial" w:cs="Arial"/>
                <w:sz w:val="24"/>
                <w:szCs w:val="24"/>
              </w:rPr>
              <w:t>3</w:t>
            </w:r>
          </w:p>
        </w:tc>
        <w:tc>
          <w:tcPr>
            <w:tcW w:w="708" w:type="dxa"/>
          </w:tcPr>
          <w:p w:rsidR="00E42B74" w:rsidRPr="00F41701" w:rsidRDefault="002F7C0E" w:rsidP="00984C3D">
            <w:pPr>
              <w:jc w:val="center"/>
              <w:rPr>
                <w:rFonts w:ascii="Arial" w:hAnsi="Arial" w:cs="Arial"/>
                <w:b/>
                <w:color w:val="FF0000"/>
                <w:sz w:val="24"/>
                <w:szCs w:val="24"/>
              </w:rPr>
            </w:pPr>
            <w:r w:rsidRPr="00F41701">
              <w:rPr>
                <w:rFonts w:ascii="Arial" w:hAnsi="Arial" w:cs="Arial"/>
                <w:b/>
                <w:color w:val="FF0000"/>
                <w:sz w:val="24"/>
                <w:szCs w:val="24"/>
              </w:rPr>
              <w:t>0,02</w:t>
            </w:r>
          </w:p>
        </w:tc>
        <w:tc>
          <w:tcPr>
            <w:tcW w:w="709" w:type="dxa"/>
          </w:tcPr>
          <w:p w:rsidR="00E42B74" w:rsidRPr="00F41701" w:rsidRDefault="00E42B74" w:rsidP="00984C3D">
            <w:pPr>
              <w:jc w:val="center"/>
              <w:rPr>
                <w:rFonts w:ascii="Arial" w:hAnsi="Arial" w:cs="Arial"/>
                <w:b/>
                <w:color w:val="FF0000"/>
                <w:sz w:val="24"/>
                <w:szCs w:val="24"/>
              </w:rPr>
            </w:pPr>
          </w:p>
        </w:tc>
        <w:tc>
          <w:tcPr>
            <w:tcW w:w="709" w:type="dxa"/>
          </w:tcPr>
          <w:p w:rsidR="00E42B74" w:rsidRPr="00F41701" w:rsidRDefault="00E42B74" w:rsidP="00984C3D">
            <w:pPr>
              <w:jc w:val="center"/>
              <w:rPr>
                <w:rFonts w:ascii="Arial" w:hAnsi="Arial" w:cs="Arial"/>
                <w:b/>
                <w:color w:val="FF0000"/>
                <w:sz w:val="24"/>
                <w:szCs w:val="24"/>
              </w:rPr>
            </w:pPr>
          </w:p>
        </w:tc>
        <w:tc>
          <w:tcPr>
            <w:tcW w:w="709" w:type="dxa"/>
          </w:tcPr>
          <w:p w:rsidR="00E42B74" w:rsidRPr="00F41701" w:rsidRDefault="00C84AFD" w:rsidP="00984C3D">
            <w:pPr>
              <w:jc w:val="center"/>
              <w:rPr>
                <w:rFonts w:ascii="Arial" w:hAnsi="Arial" w:cs="Arial"/>
                <w:b/>
                <w:color w:val="FF0000"/>
                <w:sz w:val="24"/>
                <w:szCs w:val="24"/>
              </w:rPr>
            </w:pPr>
            <w:r w:rsidRPr="00F41701">
              <w:rPr>
                <w:rFonts w:ascii="Arial" w:hAnsi="Arial" w:cs="Arial"/>
                <w:b/>
                <w:color w:val="FF0000"/>
                <w:sz w:val="24"/>
                <w:szCs w:val="24"/>
              </w:rPr>
              <w:t>40</w:t>
            </w:r>
          </w:p>
        </w:tc>
        <w:tc>
          <w:tcPr>
            <w:tcW w:w="708" w:type="dxa"/>
          </w:tcPr>
          <w:p w:rsidR="00E42B74" w:rsidRPr="00F41701" w:rsidRDefault="00E42B74" w:rsidP="00984C3D">
            <w:pPr>
              <w:jc w:val="center"/>
              <w:rPr>
                <w:rFonts w:ascii="Arial" w:hAnsi="Arial" w:cs="Arial"/>
                <w:color w:val="FF0000"/>
                <w:sz w:val="24"/>
                <w:szCs w:val="24"/>
              </w:rPr>
            </w:pPr>
          </w:p>
        </w:tc>
        <w:tc>
          <w:tcPr>
            <w:tcW w:w="709" w:type="dxa"/>
          </w:tcPr>
          <w:p w:rsidR="00E42B74" w:rsidRPr="000C7D0E" w:rsidRDefault="00E42B74" w:rsidP="00984C3D">
            <w:pPr>
              <w:jc w:val="center"/>
              <w:rPr>
                <w:rFonts w:ascii="Arial" w:hAnsi="Arial" w:cs="Arial"/>
                <w:sz w:val="24"/>
                <w:szCs w:val="24"/>
              </w:rPr>
            </w:pPr>
          </w:p>
        </w:tc>
        <w:tc>
          <w:tcPr>
            <w:tcW w:w="708" w:type="dxa"/>
          </w:tcPr>
          <w:p w:rsidR="00E42B74" w:rsidRPr="000C7D0E" w:rsidRDefault="00E42B74" w:rsidP="00984C3D">
            <w:pPr>
              <w:jc w:val="center"/>
              <w:rPr>
                <w:rFonts w:ascii="Arial" w:hAnsi="Arial" w:cs="Arial"/>
                <w:sz w:val="24"/>
                <w:szCs w:val="24"/>
              </w:rPr>
            </w:pPr>
          </w:p>
        </w:tc>
      </w:tr>
      <w:tr w:rsidR="00E42B74" w:rsidRPr="000C7D0E" w:rsidTr="00E42B74">
        <w:tc>
          <w:tcPr>
            <w:tcW w:w="534" w:type="dxa"/>
          </w:tcPr>
          <w:p w:rsidR="00E42B74" w:rsidRPr="000C7D0E" w:rsidRDefault="00E42B74" w:rsidP="00984C3D">
            <w:pPr>
              <w:jc w:val="both"/>
              <w:rPr>
                <w:rFonts w:ascii="Arial" w:hAnsi="Arial" w:cs="Arial"/>
                <w:sz w:val="24"/>
                <w:szCs w:val="24"/>
              </w:rPr>
            </w:pPr>
            <w:r w:rsidRPr="000C7D0E">
              <w:rPr>
                <w:rFonts w:ascii="Arial" w:hAnsi="Arial" w:cs="Arial"/>
                <w:sz w:val="24"/>
                <w:szCs w:val="24"/>
              </w:rPr>
              <w:lastRenderedPageBreak/>
              <w:t>1.3</w:t>
            </w:r>
          </w:p>
        </w:tc>
        <w:tc>
          <w:tcPr>
            <w:tcW w:w="1701" w:type="dxa"/>
          </w:tcPr>
          <w:p w:rsidR="00E42B74" w:rsidRPr="000C7D0E" w:rsidRDefault="00E42B74" w:rsidP="00984C3D">
            <w:pPr>
              <w:jc w:val="both"/>
              <w:rPr>
                <w:rFonts w:ascii="Arial" w:hAnsi="Arial" w:cs="Arial"/>
                <w:sz w:val="24"/>
                <w:szCs w:val="24"/>
              </w:rPr>
            </w:pPr>
            <w:r w:rsidRPr="000C7D0E">
              <w:rPr>
                <w:rFonts w:ascii="Arial" w:hAnsi="Arial" w:cs="Arial"/>
                <w:sz w:val="24"/>
                <w:szCs w:val="24"/>
              </w:rPr>
              <w:t>Проектирование строительства КНС вмкр Восточный и напорного коллектора</w:t>
            </w:r>
          </w:p>
        </w:tc>
        <w:tc>
          <w:tcPr>
            <w:tcW w:w="850" w:type="dxa"/>
          </w:tcPr>
          <w:p w:rsidR="00E42B74" w:rsidRPr="000C7D0E" w:rsidRDefault="00343FD9" w:rsidP="00984C3D">
            <w:pPr>
              <w:jc w:val="center"/>
              <w:rPr>
                <w:rFonts w:ascii="Arial" w:hAnsi="Arial" w:cs="Arial"/>
                <w:sz w:val="24"/>
                <w:szCs w:val="24"/>
                <w:lang w:val="en-US"/>
              </w:rPr>
            </w:pPr>
            <w:r w:rsidRPr="000C7D0E">
              <w:rPr>
                <w:rFonts w:ascii="Arial" w:hAnsi="Arial" w:cs="Arial"/>
                <w:sz w:val="24"/>
                <w:szCs w:val="24"/>
                <w:lang w:val="en-US"/>
              </w:rPr>
              <w:t>3</w:t>
            </w:r>
          </w:p>
        </w:tc>
        <w:tc>
          <w:tcPr>
            <w:tcW w:w="709" w:type="dxa"/>
          </w:tcPr>
          <w:p w:rsidR="00E42B74" w:rsidRPr="000C7D0E" w:rsidRDefault="00E42B74" w:rsidP="00984C3D">
            <w:pPr>
              <w:jc w:val="both"/>
              <w:rPr>
                <w:rFonts w:ascii="Arial" w:hAnsi="Arial" w:cs="Arial"/>
                <w:sz w:val="24"/>
                <w:szCs w:val="24"/>
              </w:rPr>
            </w:pPr>
          </w:p>
        </w:tc>
        <w:tc>
          <w:tcPr>
            <w:tcW w:w="709" w:type="dxa"/>
          </w:tcPr>
          <w:p w:rsidR="00E42B74" w:rsidRPr="000C7D0E" w:rsidRDefault="00E42B74" w:rsidP="00984C3D">
            <w:pPr>
              <w:jc w:val="both"/>
              <w:rPr>
                <w:rFonts w:ascii="Arial" w:hAnsi="Arial" w:cs="Arial"/>
                <w:sz w:val="24"/>
                <w:szCs w:val="24"/>
              </w:rPr>
            </w:pPr>
          </w:p>
        </w:tc>
        <w:tc>
          <w:tcPr>
            <w:tcW w:w="708" w:type="dxa"/>
          </w:tcPr>
          <w:p w:rsidR="00E42B74" w:rsidRPr="000C7D0E" w:rsidRDefault="00E42B74" w:rsidP="00984C3D">
            <w:pPr>
              <w:jc w:val="both"/>
              <w:rPr>
                <w:rFonts w:ascii="Arial" w:hAnsi="Arial" w:cs="Arial"/>
                <w:sz w:val="24"/>
                <w:szCs w:val="24"/>
              </w:rPr>
            </w:pPr>
          </w:p>
        </w:tc>
        <w:tc>
          <w:tcPr>
            <w:tcW w:w="709" w:type="dxa"/>
          </w:tcPr>
          <w:p w:rsidR="00E42B74" w:rsidRPr="00F41701" w:rsidRDefault="00E42B74" w:rsidP="00984C3D">
            <w:pPr>
              <w:jc w:val="center"/>
              <w:rPr>
                <w:rFonts w:ascii="Arial" w:hAnsi="Arial" w:cs="Arial"/>
                <w:color w:val="FF0000"/>
                <w:sz w:val="24"/>
                <w:szCs w:val="24"/>
              </w:rPr>
            </w:pPr>
          </w:p>
        </w:tc>
        <w:tc>
          <w:tcPr>
            <w:tcW w:w="709" w:type="dxa"/>
          </w:tcPr>
          <w:p w:rsidR="00E42B74" w:rsidRPr="00F41701" w:rsidRDefault="00E42B74" w:rsidP="00984C3D">
            <w:pPr>
              <w:jc w:val="center"/>
              <w:rPr>
                <w:rFonts w:ascii="Arial" w:hAnsi="Arial" w:cs="Arial"/>
                <w:color w:val="FF0000"/>
                <w:sz w:val="24"/>
                <w:szCs w:val="24"/>
              </w:rPr>
            </w:pPr>
          </w:p>
        </w:tc>
        <w:tc>
          <w:tcPr>
            <w:tcW w:w="709" w:type="dxa"/>
          </w:tcPr>
          <w:p w:rsidR="00E42B74" w:rsidRPr="00F41701" w:rsidRDefault="00E42B74" w:rsidP="00984C3D">
            <w:pPr>
              <w:jc w:val="center"/>
              <w:rPr>
                <w:rFonts w:ascii="Arial" w:hAnsi="Arial" w:cs="Arial"/>
                <w:color w:val="FF0000"/>
                <w:sz w:val="24"/>
                <w:szCs w:val="24"/>
              </w:rPr>
            </w:pPr>
          </w:p>
        </w:tc>
        <w:tc>
          <w:tcPr>
            <w:tcW w:w="708" w:type="dxa"/>
          </w:tcPr>
          <w:p w:rsidR="00E42B74" w:rsidRPr="00F41701" w:rsidRDefault="00343FD9" w:rsidP="00984C3D">
            <w:pPr>
              <w:jc w:val="center"/>
              <w:rPr>
                <w:rFonts w:ascii="Arial" w:hAnsi="Arial" w:cs="Arial"/>
                <w:color w:val="FF0000"/>
                <w:sz w:val="24"/>
                <w:szCs w:val="24"/>
                <w:lang w:val="en-US"/>
              </w:rPr>
            </w:pPr>
            <w:r w:rsidRPr="00F41701">
              <w:rPr>
                <w:rFonts w:ascii="Arial" w:hAnsi="Arial" w:cs="Arial"/>
                <w:color w:val="FF0000"/>
                <w:sz w:val="24"/>
                <w:szCs w:val="24"/>
                <w:lang w:val="en-US"/>
              </w:rPr>
              <w:t>3</w:t>
            </w:r>
          </w:p>
        </w:tc>
        <w:tc>
          <w:tcPr>
            <w:tcW w:w="709" w:type="dxa"/>
          </w:tcPr>
          <w:p w:rsidR="00E42B74" w:rsidRPr="000C7D0E" w:rsidRDefault="00E42B74" w:rsidP="00984C3D">
            <w:pPr>
              <w:jc w:val="center"/>
              <w:rPr>
                <w:rFonts w:ascii="Arial" w:hAnsi="Arial" w:cs="Arial"/>
                <w:sz w:val="24"/>
                <w:szCs w:val="24"/>
              </w:rPr>
            </w:pPr>
          </w:p>
        </w:tc>
        <w:tc>
          <w:tcPr>
            <w:tcW w:w="708" w:type="dxa"/>
          </w:tcPr>
          <w:p w:rsidR="00E42B74" w:rsidRPr="000C7D0E" w:rsidRDefault="00E42B74" w:rsidP="00984C3D">
            <w:pPr>
              <w:jc w:val="center"/>
              <w:rPr>
                <w:rFonts w:ascii="Arial" w:hAnsi="Arial" w:cs="Arial"/>
                <w:sz w:val="24"/>
                <w:szCs w:val="24"/>
              </w:rPr>
            </w:pPr>
          </w:p>
        </w:tc>
      </w:tr>
      <w:tr w:rsidR="00E42B74" w:rsidRPr="000C7D0E" w:rsidTr="000C7D0E">
        <w:trPr>
          <w:trHeight w:val="840"/>
        </w:trPr>
        <w:tc>
          <w:tcPr>
            <w:tcW w:w="534" w:type="dxa"/>
          </w:tcPr>
          <w:p w:rsidR="00E42B74" w:rsidRPr="000C7D0E" w:rsidRDefault="00E42B74" w:rsidP="00984C3D">
            <w:pPr>
              <w:jc w:val="both"/>
              <w:rPr>
                <w:rFonts w:ascii="Arial" w:hAnsi="Arial" w:cs="Arial"/>
                <w:sz w:val="24"/>
                <w:szCs w:val="24"/>
              </w:rPr>
            </w:pPr>
            <w:r w:rsidRPr="000C7D0E">
              <w:rPr>
                <w:rFonts w:ascii="Arial" w:hAnsi="Arial" w:cs="Arial"/>
                <w:sz w:val="24"/>
                <w:szCs w:val="24"/>
              </w:rPr>
              <w:t>1.4</w:t>
            </w:r>
          </w:p>
        </w:tc>
        <w:tc>
          <w:tcPr>
            <w:tcW w:w="1701" w:type="dxa"/>
          </w:tcPr>
          <w:p w:rsidR="00E42B74" w:rsidRPr="000C7D0E" w:rsidRDefault="00BC3B57" w:rsidP="009A2AAF">
            <w:pPr>
              <w:jc w:val="both"/>
              <w:rPr>
                <w:rFonts w:ascii="Arial" w:hAnsi="Arial" w:cs="Arial"/>
                <w:sz w:val="24"/>
                <w:szCs w:val="24"/>
              </w:rPr>
            </w:pPr>
            <w:r w:rsidRPr="000C7D0E">
              <w:rPr>
                <w:rFonts w:ascii="Arial" w:hAnsi="Arial" w:cs="Arial"/>
                <w:sz w:val="24"/>
                <w:szCs w:val="24"/>
              </w:rPr>
              <w:t>Строительство КНС и напорного коллектора в мкр Восточный</w:t>
            </w:r>
            <w:r w:rsidR="00612CAD" w:rsidRPr="000C7D0E">
              <w:rPr>
                <w:rFonts w:ascii="Arial" w:hAnsi="Arial" w:cs="Arial"/>
                <w:sz w:val="24"/>
                <w:szCs w:val="24"/>
              </w:rPr>
              <w:t>, увеличение мощности</w:t>
            </w:r>
            <w:r w:rsidR="009A2AAF" w:rsidRPr="000C7D0E">
              <w:rPr>
                <w:rFonts w:ascii="Arial" w:hAnsi="Arial" w:cs="Arial"/>
                <w:sz w:val="24"/>
                <w:szCs w:val="24"/>
              </w:rPr>
              <w:t>(второе софинансирование Молвитинская 33 до 600 м</w:t>
            </w:r>
            <w:r w:rsidR="009A2AAF" w:rsidRPr="000C7D0E">
              <w:rPr>
                <w:rFonts w:ascii="Arial" w:hAnsi="Arial" w:cs="Arial"/>
                <w:sz w:val="24"/>
                <w:szCs w:val="24"/>
                <w:vertAlign w:val="superscript"/>
              </w:rPr>
              <w:t>3</w:t>
            </w:r>
            <w:r w:rsidR="00343FD9" w:rsidRPr="000C7D0E">
              <w:rPr>
                <w:rFonts w:ascii="Arial" w:hAnsi="Arial" w:cs="Arial"/>
                <w:sz w:val="24"/>
                <w:szCs w:val="24"/>
              </w:rPr>
              <w:t>)</w:t>
            </w:r>
          </w:p>
        </w:tc>
        <w:tc>
          <w:tcPr>
            <w:tcW w:w="850" w:type="dxa"/>
          </w:tcPr>
          <w:p w:rsidR="00E42B74" w:rsidRPr="000C7D0E" w:rsidRDefault="00612CAD" w:rsidP="00984C3D">
            <w:pPr>
              <w:jc w:val="center"/>
              <w:rPr>
                <w:rFonts w:ascii="Arial" w:hAnsi="Arial" w:cs="Arial"/>
                <w:sz w:val="24"/>
                <w:szCs w:val="24"/>
              </w:rPr>
            </w:pPr>
            <w:r w:rsidRPr="000C7D0E">
              <w:rPr>
                <w:rFonts w:ascii="Arial" w:hAnsi="Arial" w:cs="Arial"/>
                <w:sz w:val="24"/>
                <w:szCs w:val="24"/>
              </w:rPr>
              <w:t>25</w:t>
            </w:r>
          </w:p>
        </w:tc>
        <w:tc>
          <w:tcPr>
            <w:tcW w:w="709" w:type="dxa"/>
          </w:tcPr>
          <w:p w:rsidR="00E42B74" w:rsidRPr="000C7D0E" w:rsidRDefault="00E42B74" w:rsidP="00984C3D">
            <w:pPr>
              <w:jc w:val="both"/>
              <w:rPr>
                <w:rFonts w:ascii="Arial" w:hAnsi="Arial" w:cs="Arial"/>
                <w:sz w:val="24"/>
                <w:szCs w:val="24"/>
              </w:rPr>
            </w:pPr>
          </w:p>
        </w:tc>
        <w:tc>
          <w:tcPr>
            <w:tcW w:w="709" w:type="dxa"/>
          </w:tcPr>
          <w:p w:rsidR="00E42B74" w:rsidRPr="000C7D0E" w:rsidRDefault="00E42B74" w:rsidP="00984C3D">
            <w:pPr>
              <w:jc w:val="both"/>
              <w:rPr>
                <w:rFonts w:ascii="Arial" w:hAnsi="Arial" w:cs="Arial"/>
                <w:sz w:val="24"/>
                <w:szCs w:val="24"/>
              </w:rPr>
            </w:pPr>
          </w:p>
        </w:tc>
        <w:tc>
          <w:tcPr>
            <w:tcW w:w="708" w:type="dxa"/>
          </w:tcPr>
          <w:p w:rsidR="00E42B74" w:rsidRPr="000C7D0E" w:rsidRDefault="00E42B74" w:rsidP="00984C3D">
            <w:pPr>
              <w:jc w:val="center"/>
              <w:rPr>
                <w:rFonts w:ascii="Arial" w:hAnsi="Arial" w:cs="Arial"/>
                <w:sz w:val="24"/>
                <w:szCs w:val="24"/>
              </w:rPr>
            </w:pPr>
          </w:p>
        </w:tc>
        <w:tc>
          <w:tcPr>
            <w:tcW w:w="709" w:type="dxa"/>
          </w:tcPr>
          <w:p w:rsidR="00E42B74" w:rsidRPr="00F41701" w:rsidRDefault="00E42B74" w:rsidP="00984C3D">
            <w:pPr>
              <w:jc w:val="center"/>
              <w:rPr>
                <w:rFonts w:ascii="Arial" w:hAnsi="Arial" w:cs="Arial"/>
                <w:color w:val="FF0000"/>
                <w:sz w:val="24"/>
                <w:szCs w:val="24"/>
              </w:rPr>
            </w:pPr>
          </w:p>
        </w:tc>
        <w:tc>
          <w:tcPr>
            <w:tcW w:w="709" w:type="dxa"/>
          </w:tcPr>
          <w:p w:rsidR="00E42B74" w:rsidRPr="00F41701" w:rsidRDefault="00E42B74" w:rsidP="00984C3D">
            <w:pPr>
              <w:jc w:val="center"/>
              <w:rPr>
                <w:rFonts w:ascii="Arial" w:hAnsi="Arial" w:cs="Arial"/>
                <w:color w:val="FF0000"/>
                <w:sz w:val="24"/>
                <w:szCs w:val="24"/>
              </w:rPr>
            </w:pPr>
          </w:p>
        </w:tc>
        <w:tc>
          <w:tcPr>
            <w:tcW w:w="709" w:type="dxa"/>
          </w:tcPr>
          <w:p w:rsidR="00E42B74" w:rsidRPr="00F41701" w:rsidRDefault="00E42B74" w:rsidP="00984C3D">
            <w:pPr>
              <w:jc w:val="center"/>
              <w:rPr>
                <w:rFonts w:ascii="Arial" w:hAnsi="Arial" w:cs="Arial"/>
                <w:color w:val="FF0000"/>
                <w:sz w:val="24"/>
                <w:szCs w:val="24"/>
              </w:rPr>
            </w:pPr>
          </w:p>
        </w:tc>
        <w:tc>
          <w:tcPr>
            <w:tcW w:w="708" w:type="dxa"/>
          </w:tcPr>
          <w:p w:rsidR="00E42B74" w:rsidRPr="00F41701" w:rsidRDefault="00E42B74" w:rsidP="00984C3D">
            <w:pPr>
              <w:jc w:val="center"/>
              <w:rPr>
                <w:rFonts w:ascii="Arial" w:hAnsi="Arial" w:cs="Arial"/>
                <w:color w:val="FF0000"/>
                <w:sz w:val="24"/>
                <w:szCs w:val="24"/>
              </w:rPr>
            </w:pPr>
          </w:p>
        </w:tc>
        <w:tc>
          <w:tcPr>
            <w:tcW w:w="709" w:type="dxa"/>
          </w:tcPr>
          <w:p w:rsidR="00E42B74" w:rsidRPr="000C7D0E" w:rsidRDefault="00612CAD" w:rsidP="00984C3D">
            <w:pPr>
              <w:jc w:val="center"/>
              <w:rPr>
                <w:rFonts w:ascii="Arial" w:hAnsi="Arial" w:cs="Arial"/>
                <w:sz w:val="24"/>
                <w:szCs w:val="24"/>
              </w:rPr>
            </w:pPr>
            <w:r w:rsidRPr="000C7D0E">
              <w:rPr>
                <w:rFonts w:ascii="Arial" w:hAnsi="Arial" w:cs="Arial"/>
                <w:sz w:val="24"/>
                <w:szCs w:val="24"/>
                <w:lang w:val="en-US"/>
              </w:rPr>
              <w:t>25</w:t>
            </w:r>
          </w:p>
        </w:tc>
        <w:tc>
          <w:tcPr>
            <w:tcW w:w="708" w:type="dxa"/>
          </w:tcPr>
          <w:p w:rsidR="00E42B74" w:rsidRPr="000C7D0E" w:rsidRDefault="00E42B74" w:rsidP="00984C3D">
            <w:pPr>
              <w:jc w:val="center"/>
              <w:rPr>
                <w:rFonts w:ascii="Arial" w:hAnsi="Arial" w:cs="Arial"/>
                <w:sz w:val="24"/>
                <w:szCs w:val="24"/>
              </w:rPr>
            </w:pPr>
          </w:p>
        </w:tc>
      </w:tr>
      <w:tr w:rsidR="00343FD9" w:rsidRPr="000C7D0E" w:rsidTr="00E42B74">
        <w:tc>
          <w:tcPr>
            <w:tcW w:w="534" w:type="dxa"/>
          </w:tcPr>
          <w:p w:rsidR="00343FD9" w:rsidRPr="000C7D0E" w:rsidRDefault="00343FD9" w:rsidP="00984C3D">
            <w:pPr>
              <w:jc w:val="both"/>
              <w:rPr>
                <w:rFonts w:ascii="Arial" w:hAnsi="Arial" w:cs="Arial"/>
                <w:sz w:val="24"/>
                <w:szCs w:val="24"/>
              </w:rPr>
            </w:pPr>
            <w:r w:rsidRPr="000C7D0E">
              <w:rPr>
                <w:rFonts w:ascii="Arial" w:hAnsi="Arial" w:cs="Arial"/>
                <w:sz w:val="24"/>
                <w:szCs w:val="24"/>
              </w:rPr>
              <w:t>1.5</w:t>
            </w:r>
          </w:p>
        </w:tc>
        <w:tc>
          <w:tcPr>
            <w:tcW w:w="1701" w:type="dxa"/>
          </w:tcPr>
          <w:p w:rsidR="00343FD9" w:rsidRPr="000C7D0E" w:rsidRDefault="00343FD9" w:rsidP="00984C3D">
            <w:pPr>
              <w:jc w:val="both"/>
              <w:rPr>
                <w:rFonts w:ascii="Arial" w:hAnsi="Arial" w:cs="Arial"/>
                <w:sz w:val="24"/>
                <w:szCs w:val="24"/>
              </w:rPr>
            </w:pPr>
            <w:r w:rsidRPr="000C7D0E">
              <w:rPr>
                <w:rFonts w:ascii="Arial" w:hAnsi="Arial" w:cs="Arial"/>
                <w:sz w:val="24"/>
                <w:szCs w:val="24"/>
              </w:rPr>
              <w:t xml:space="preserve">Замена сетей канализации 0,4 км </w:t>
            </w:r>
            <w:r w:rsidRPr="000C7D0E">
              <w:rPr>
                <w:rFonts w:ascii="Arial" w:hAnsi="Arial" w:cs="Arial"/>
                <w:sz w:val="24"/>
                <w:szCs w:val="24"/>
                <w:lang w:val="en-US"/>
              </w:rPr>
              <w:t>d</w:t>
            </w:r>
            <w:r w:rsidRPr="000C7D0E">
              <w:rPr>
                <w:rFonts w:ascii="Arial" w:hAnsi="Arial" w:cs="Arial"/>
                <w:sz w:val="24"/>
                <w:szCs w:val="24"/>
              </w:rPr>
              <w:t>150</w:t>
            </w:r>
          </w:p>
        </w:tc>
        <w:tc>
          <w:tcPr>
            <w:tcW w:w="850" w:type="dxa"/>
          </w:tcPr>
          <w:p w:rsidR="00343FD9" w:rsidRPr="000C7D0E" w:rsidRDefault="00343FD9" w:rsidP="00984C3D">
            <w:pPr>
              <w:jc w:val="center"/>
              <w:rPr>
                <w:rFonts w:ascii="Arial" w:hAnsi="Arial" w:cs="Arial"/>
                <w:sz w:val="24"/>
                <w:szCs w:val="24"/>
              </w:rPr>
            </w:pPr>
          </w:p>
        </w:tc>
        <w:tc>
          <w:tcPr>
            <w:tcW w:w="709" w:type="dxa"/>
          </w:tcPr>
          <w:p w:rsidR="00343FD9" w:rsidRPr="000C7D0E" w:rsidRDefault="00343FD9" w:rsidP="00984C3D">
            <w:pPr>
              <w:jc w:val="both"/>
              <w:rPr>
                <w:rFonts w:ascii="Arial" w:hAnsi="Arial" w:cs="Arial"/>
                <w:sz w:val="24"/>
                <w:szCs w:val="24"/>
              </w:rPr>
            </w:pPr>
          </w:p>
        </w:tc>
        <w:tc>
          <w:tcPr>
            <w:tcW w:w="709" w:type="dxa"/>
          </w:tcPr>
          <w:p w:rsidR="00343FD9" w:rsidRPr="000C7D0E" w:rsidRDefault="00343FD9" w:rsidP="00984C3D">
            <w:pPr>
              <w:jc w:val="both"/>
              <w:rPr>
                <w:rFonts w:ascii="Arial" w:hAnsi="Arial" w:cs="Arial"/>
                <w:sz w:val="24"/>
                <w:szCs w:val="24"/>
              </w:rPr>
            </w:pPr>
          </w:p>
        </w:tc>
        <w:tc>
          <w:tcPr>
            <w:tcW w:w="708" w:type="dxa"/>
          </w:tcPr>
          <w:p w:rsidR="00343FD9" w:rsidRPr="000C7D0E" w:rsidRDefault="00343FD9" w:rsidP="00984C3D">
            <w:pPr>
              <w:jc w:val="center"/>
              <w:rPr>
                <w:rFonts w:ascii="Arial" w:hAnsi="Arial" w:cs="Arial"/>
                <w:sz w:val="24"/>
                <w:szCs w:val="24"/>
              </w:rPr>
            </w:pPr>
          </w:p>
        </w:tc>
        <w:tc>
          <w:tcPr>
            <w:tcW w:w="709" w:type="dxa"/>
          </w:tcPr>
          <w:p w:rsidR="00343FD9" w:rsidRPr="00F41701" w:rsidRDefault="00343FD9" w:rsidP="00984C3D">
            <w:pPr>
              <w:jc w:val="center"/>
              <w:rPr>
                <w:rFonts w:ascii="Arial" w:hAnsi="Arial" w:cs="Arial"/>
                <w:color w:val="FF0000"/>
                <w:sz w:val="24"/>
                <w:szCs w:val="24"/>
              </w:rPr>
            </w:pPr>
            <w:r w:rsidRPr="00F41701">
              <w:rPr>
                <w:rFonts w:ascii="Arial" w:hAnsi="Arial" w:cs="Arial"/>
                <w:color w:val="FF0000"/>
                <w:sz w:val="24"/>
                <w:szCs w:val="24"/>
                <w:lang w:val="en-US"/>
              </w:rPr>
              <w:t>0</w:t>
            </w:r>
            <w:r w:rsidRPr="00F41701">
              <w:rPr>
                <w:rFonts w:ascii="Arial" w:hAnsi="Arial" w:cs="Arial"/>
                <w:color w:val="FF0000"/>
                <w:sz w:val="24"/>
                <w:szCs w:val="24"/>
              </w:rPr>
              <w:t>,5</w:t>
            </w:r>
          </w:p>
        </w:tc>
        <w:tc>
          <w:tcPr>
            <w:tcW w:w="709" w:type="dxa"/>
          </w:tcPr>
          <w:p w:rsidR="00343FD9" w:rsidRPr="00F41701" w:rsidRDefault="00343FD9" w:rsidP="00984C3D">
            <w:pPr>
              <w:jc w:val="center"/>
              <w:rPr>
                <w:rFonts w:ascii="Arial" w:hAnsi="Arial" w:cs="Arial"/>
                <w:color w:val="FF0000"/>
                <w:sz w:val="24"/>
                <w:szCs w:val="24"/>
              </w:rPr>
            </w:pPr>
          </w:p>
        </w:tc>
        <w:tc>
          <w:tcPr>
            <w:tcW w:w="709" w:type="dxa"/>
          </w:tcPr>
          <w:p w:rsidR="00343FD9" w:rsidRPr="00F41701" w:rsidRDefault="00343FD9" w:rsidP="00984C3D">
            <w:pPr>
              <w:jc w:val="center"/>
              <w:rPr>
                <w:rFonts w:ascii="Arial" w:hAnsi="Arial" w:cs="Arial"/>
                <w:color w:val="FF0000"/>
                <w:sz w:val="24"/>
                <w:szCs w:val="24"/>
              </w:rPr>
            </w:pPr>
          </w:p>
        </w:tc>
        <w:tc>
          <w:tcPr>
            <w:tcW w:w="708" w:type="dxa"/>
          </w:tcPr>
          <w:p w:rsidR="00343FD9" w:rsidRPr="00F41701" w:rsidRDefault="00343FD9" w:rsidP="00984C3D">
            <w:pPr>
              <w:jc w:val="center"/>
              <w:rPr>
                <w:rFonts w:ascii="Arial" w:hAnsi="Arial" w:cs="Arial"/>
                <w:color w:val="FF0000"/>
                <w:sz w:val="24"/>
                <w:szCs w:val="24"/>
              </w:rPr>
            </w:pPr>
          </w:p>
        </w:tc>
        <w:tc>
          <w:tcPr>
            <w:tcW w:w="709" w:type="dxa"/>
          </w:tcPr>
          <w:p w:rsidR="00343FD9" w:rsidRPr="000C7D0E" w:rsidRDefault="00343FD9" w:rsidP="00984C3D">
            <w:pPr>
              <w:jc w:val="center"/>
              <w:rPr>
                <w:rFonts w:ascii="Arial" w:hAnsi="Arial" w:cs="Arial"/>
                <w:sz w:val="24"/>
                <w:szCs w:val="24"/>
              </w:rPr>
            </w:pPr>
          </w:p>
        </w:tc>
        <w:tc>
          <w:tcPr>
            <w:tcW w:w="708" w:type="dxa"/>
          </w:tcPr>
          <w:p w:rsidR="00343FD9" w:rsidRPr="000C7D0E" w:rsidRDefault="00343FD9" w:rsidP="00984C3D">
            <w:pPr>
              <w:jc w:val="center"/>
              <w:rPr>
                <w:rFonts w:ascii="Arial" w:hAnsi="Arial" w:cs="Arial"/>
                <w:sz w:val="24"/>
                <w:szCs w:val="24"/>
              </w:rPr>
            </w:pPr>
          </w:p>
        </w:tc>
      </w:tr>
      <w:tr w:rsidR="00E42B74" w:rsidRPr="000C7D0E" w:rsidTr="00D33E2F">
        <w:tc>
          <w:tcPr>
            <w:tcW w:w="534" w:type="dxa"/>
          </w:tcPr>
          <w:p w:rsidR="00E42B74" w:rsidRPr="000C7D0E" w:rsidRDefault="00E42B74" w:rsidP="00984C3D">
            <w:pPr>
              <w:jc w:val="both"/>
              <w:rPr>
                <w:rFonts w:ascii="Arial" w:hAnsi="Arial" w:cs="Arial"/>
                <w:sz w:val="24"/>
                <w:szCs w:val="24"/>
              </w:rPr>
            </w:pPr>
          </w:p>
        </w:tc>
        <w:tc>
          <w:tcPr>
            <w:tcW w:w="1701" w:type="dxa"/>
            <w:vAlign w:val="center"/>
          </w:tcPr>
          <w:p w:rsidR="00D33E2F" w:rsidRPr="000C7D0E" w:rsidRDefault="00E42B74" w:rsidP="00D33E2F">
            <w:pPr>
              <w:rPr>
                <w:rFonts w:ascii="Arial" w:hAnsi="Arial" w:cs="Arial"/>
                <w:sz w:val="24"/>
                <w:szCs w:val="24"/>
              </w:rPr>
            </w:pPr>
            <w:r w:rsidRPr="000C7D0E">
              <w:rPr>
                <w:rFonts w:ascii="Arial" w:hAnsi="Arial" w:cs="Arial"/>
                <w:sz w:val="24"/>
                <w:szCs w:val="24"/>
              </w:rPr>
              <w:t xml:space="preserve">Всего объем финансовых затрат, </w:t>
            </w:r>
          </w:p>
          <w:p w:rsidR="00E42B74" w:rsidRPr="000C7D0E" w:rsidRDefault="00E42B74" w:rsidP="00D33E2F">
            <w:pPr>
              <w:rPr>
                <w:rFonts w:ascii="Arial" w:hAnsi="Arial" w:cs="Arial"/>
                <w:sz w:val="24"/>
                <w:szCs w:val="24"/>
              </w:rPr>
            </w:pPr>
            <w:r w:rsidRPr="000C7D0E">
              <w:rPr>
                <w:rFonts w:ascii="Arial" w:hAnsi="Arial" w:cs="Arial"/>
                <w:sz w:val="24"/>
                <w:szCs w:val="24"/>
              </w:rPr>
              <w:t>в том числе по источникам  финансирования:</w:t>
            </w:r>
          </w:p>
        </w:tc>
        <w:tc>
          <w:tcPr>
            <w:tcW w:w="850" w:type="dxa"/>
          </w:tcPr>
          <w:p w:rsidR="00E42B74" w:rsidRPr="000C7D0E" w:rsidRDefault="009A2AAF" w:rsidP="00A20872">
            <w:pPr>
              <w:jc w:val="center"/>
              <w:rPr>
                <w:rFonts w:ascii="Arial" w:hAnsi="Arial" w:cs="Arial"/>
                <w:sz w:val="24"/>
                <w:szCs w:val="24"/>
              </w:rPr>
            </w:pPr>
            <w:r w:rsidRPr="000C7D0E">
              <w:rPr>
                <w:rFonts w:ascii="Arial" w:hAnsi="Arial" w:cs="Arial"/>
                <w:sz w:val="24"/>
                <w:szCs w:val="24"/>
              </w:rPr>
              <w:t>65</w:t>
            </w:r>
          </w:p>
        </w:tc>
        <w:tc>
          <w:tcPr>
            <w:tcW w:w="709" w:type="dxa"/>
          </w:tcPr>
          <w:p w:rsidR="00E42B74" w:rsidRPr="000C7D0E" w:rsidRDefault="00D33E2F" w:rsidP="00984C3D">
            <w:pPr>
              <w:jc w:val="center"/>
              <w:rPr>
                <w:rFonts w:ascii="Arial" w:hAnsi="Arial" w:cs="Arial"/>
                <w:sz w:val="24"/>
                <w:szCs w:val="24"/>
              </w:rPr>
            </w:pPr>
            <w:r w:rsidRPr="000C7D0E">
              <w:rPr>
                <w:rFonts w:ascii="Arial" w:hAnsi="Arial" w:cs="Arial"/>
                <w:sz w:val="24"/>
                <w:szCs w:val="24"/>
              </w:rPr>
              <w:t>3</w:t>
            </w:r>
            <w:r w:rsidR="00097685" w:rsidRPr="000C7D0E">
              <w:rPr>
                <w:rFonts w:ascii="Arial" w:hAnsi="Arial" w:cs="Arial"/>
                <w:sz w:val="24"/>
                <w:szCs w:val="24"/>
              </w:rPr>
              <w:t>,5</w:t>
            </w:r>
          </w:p>
        </w:tc>
        <w:tc>
          <w:tcPr>
            <w:tcW w:w="709" w:type="dxa"/>
          </w:tcPr>
          <w:p w:rsidR="00E42B74" w:rsidRPr="000C7D0E" w:rsidRDefault="00D33E2F" w:rsidP="00A20872">
            <w:pPr>
              <w:jc w:val="center"/>
              <w:rPr>
                <w:rFonts w:ascii="Arial" w:hAnsi="Arial" w:cs="Arial"/>
                <w:sz w:val="24"/>
                <w:szCs w:val="24"/>
              </w:rPr>
            </w:pPr>
            <w:r w:rsidRPr="000C7D0E">
              <w:rPr>
                <w:rFonts w:ascii="Arial" w:hAnsi="Arial" w:cs="Arial"/>
                <w:sz w:val="24"/>
                <w:szCs w:val="24"/>
              </w:rPr>
              <w:t>3</w:t>
            </w:r>
            <w:r w:rsidR="00A20872" w:rsidRPr="000C7D0E">
              <w:rPr>
                <w:rFonts w:ascii="Arial" w:hAnsi="Arial" w:cs="Arial"/>
                <w:sz w:val="24"/>
                <w:szCs w:val="24"/>
              </w:rPr>
              <w:t>3</w:t>
            </w:r>
          </w:p>
        </w:tc>
        <w:tc>
          <w:tcPr>
            <w:tcW w:w="708" w:type="dxa"/>
          </w:tcPr>
          <w:p w:rsidR="00E42B74" w:rsidRPr="000C7D0E" w:rsidRDefault="00E42B74" w:rsidP="00984C3D">
            <w:pPr>
              <w:jc w:val="center"/>
              <w:rPr>
                <w:rFonts w:ascii="Arial" w:hAnsi="Arial" w:cs="Arial"/>
                <w:sz w:val="24"/>
                <w:szCs w:val="24"/>
              </w:rPr>
            </w:pPr>
          </w:p>
        </w:tc>
        <w:tc>
          <w:tcPr>
            <w:tcW w:w="709" w:type="dxa"/>
          </w:tcPr>
          <w:p w:rsidR="00E42B74" w:rsidRPr="00F41701" w:rsidRDefault="00D33E2F" w:rsidP="00984C3D">
            <w:pPr>
              <w:jc w:val="center"/>
              <w:rPr>
                <w:rFonts w:ascii="Arial" w:hAnsi="Arial" w:cs="Arial"/>
                <w:color w:val="FF0000"/>
                <w:sz w:val="24"/>
                <w:szCs w:val="24"/>
              </w:rPr>
            </w:pPr>
            <w:r w:rsidRPr="00F41701">
              <w:rPr>
                <w:rFonts w:ascii="Arial" w:hAnsi="Arial" w:cs="Arial"/>
                <w:color w:val="FF0000"/>
                <w:sz w:val="24"/>
                <w:szCs w:val="24"/>
              </w:rPr>
              <w:t>0,5</w:t>
            </w:r>
          </w:p>
        </w:tc>
        <w:tc>
          <w:tcPr>
            <w:tcW w:w="709" w:type="dxa"/>
          </w:tcPr>
          <w:p w:rsidR="00E42B74" w:rsidRPr="00F41701" w:rsidRDefault="00E42B74" w:rsidP="00984C3D">
            <w:pPr>
              <w:jc w:val="center"/>
              <w:rPr>
                <w:rFonts w:ascii="Arial" w:hAnsi="Arial" w:cs="Arial"/>
                <w:color w:val="FF0000"/>
                <w:sz w:val="24"/>
                <w:szCs w:val="24"/>
              </w:rPr>
            </w:pPr>
          </w:p>
        </w:tc>
        <w:tc>
          <w:tcPr>
            <w:tcW w:w="709" w:type="dxa"/>
          </w:tcPr>
          <w:p w:rsidR="00E42B74" w:rsidRPr="00F41701" w:rsidRDefault="00E42B74" w:rsidP="00984C3D">
            <w:pPr>
              <w:jc w:val="center"/>
              <w:rPr>
                <w:rFonts w:ascii="Arial" w:hAnsi="Arial" w:cs="Arial"/>
                <w:color w:val="FF0000"/>
                <w:sz w:val="24"/>
                <w:szCs w:val="24"/>
              </w:rPr>
            </w:pPr>
          </w:p>
        </w:tc>
        <w:tc>
          <w:tcPr>
            <w:tcW w:w="708" w:type="dxa"/>
          </w:tcPr>
          <w:p w:rsidR="00E42B74" w:rsidRPr="00F41701" w:rsidRDefault="00D33E2F" w:rsidP="00984C3D">
            <w:pPr>
              <w:jc w:val="center"/>
              <w:rPr>
                <w:rFonts w:ascii="Arial" w:hAnsi="Arial" w:cs="Arial"/>
                <w:color w:val="FF0000"/>
                <w:sz w:val="24"/>
                <w:szCs w:val="24"/>
              </w:rPr>
            </w:pPr>
            <w:r w:rsidRPr="00F41701">
              <w:rPr>
                <w:rFonts w:ascii="Arial" w:hAnsi="Arial" w:cs="Arial"/>
                <w:color w:val="FF0000"/>
                <w:sz w:val="24"/>
                <w:szCs w:val="24"/>
              </w:rPr>
              <w:t>3</w:t>
            </w:r>
          </w:p>
        </w:tc>
        <w:tc>
          <w:tcPr>
            <w:tcW w:w="709" w:type="dxa"/>
          </w:tcPr>
          <w:p w:rsidR="00E42B74" w:rsidRPr="00F41701" w:rsidRDefault="009A2AAF" w:rsidP="00984C3D">
            <w:pPr>
              <w:jc w:val="center"/>
              <w:rPr>
                <w:rFonts w:ascii="Arial" w:hAnsi="Arial" w:cs="Arial"/>
                <w:color w:val="FF0000"/>
                <w:sz w:val="24"/>
                <w:szCs w:val="24"/>
              </w:rPr>
            </w:pPr>
            <w:r w:rsidRPr="00F41701">
              <w:rPr>
                <w:rFonts w:ascii="Arial" w:hAnsi="Arial" w:cs="Arial"/>
                <w:color w:val="FF0000"/>
                <w:sz w:val="24"/>
                <w:szCs w:val="24"/>
              </w:rPr>
              <w:t>25</w:t>
            </w:r>
          </w:p>
        </w:tc>
        <w:tc>
          <w:tcPr>
            <w:tcW w:w="708" w:type="dxa"/>
          </w:tcPr>
          <w:p w:rsidR="00E42B74" w:rsidRPr="000C7D0E" w:rsidRDefault="00E42B74" w:rsidP="00984C3D">
            <w:pPr>
              <w:jc w:val="center"/>
              <w:rPr>
                <w:rFonts w:ascii="Arial" w:hAnsi="Arial" w:cs="Arial"/>
                <w:sz w:val="24"/>
                <w:szCs w:val="24"/>
              </w:rPr>
            </w:pPr>
          </w:p>
        </w:tc>
      </w:tr>
      <w:tr w:rsidR="00E42B74" w:rsidRPr="000C7D0E" w:rsidTr="00E42B74">
        <w:tc>
          <w:tcPr>
            <w:tcW w:w="534" w:type="dxa"/>
          </w:tcPr>
          <w:p w:rsidR="00E42B74" w:rsidRPr="000C7D0E" w:rsidRDefault="00E42B74" w:rsidP="00984C3D">
            <w:pPr>
              <w:jc w:val="both"/>
              <w:rPr>
                <w:rFonts w:ascii="Arial" w:hAnsi="Arial" w:cs="Arial"/>
                <w:sz w:val="24"/>
                <w:szCs w:val="24"/>
              </w:rPr>
            </w:pPr>
          </w:p>
        </w:tc>
        <w:tc>
          <w:tcPr>
            <w:tcW w:w="1701" w:type="dxa"/>
          </w:tcPr>
          <w:p w:rsidR="00E42B74" w:rsidRPr="000C7D0E" w:rsidRDefault="002406EA" w:rsidP="002406EA">
            <w:pPr>
              <w:jc w:val="both"/>
              <w:rPr>
                <w:rFonts w:ascii="Arial" w:hAnsi="Arial" w:cs="Arial"/>
                <w:sz w:val="24"/>
                <w:szCs w:val="24"/>
              </w:rPr>
            </w:pPr>
            <w:r w:rsidRPr="000C7D0E">
              <w:rPr>
                <w:rFonts w:ascii="Arial" w:hAnsi="Arial" w:cs="Arial"/>
                <w:sz w:val="24"/>
                <w:szCs w:val="24"/>
              </w:rPr>
              <w:t>-бюджетное финансирование</w:t>
            </w:r>
          </w:p>
        </w:tc>
        <w:tc>
          <w:tcPr>
            <w:tcW w:w="850" w:type="dxa"/>
          </w:tcPr>
          <w:p w:rsidR="00E42B74" w:rsidRPr="000C7D0E" w:rsidRDefault="00A20872" w:rsidP="00984C3D">
            <w:pPr>
              <w:jc w:val="center"/>
              <w:rPr>
                <w:rFonts w:ascii="Arial" w:hAnsi="Arial" w:cs="Arial"/>
                <w:sz w:val="24"/>
                <w:szCs w:val="24"/>
              </w:rPr>
            </w:pPr>
            <w:r w:rsidRPr="000C7D0E">
              <w:rPr>
                <w:rFonts w:ascii="Arial" w:hAnsi="Arial" w:cs="Arial"/>
                <w:sz w:val="24"/>
                <w:szCs w:val="24"/>
              </w:rPr>
              <w:t>27,7</w:t>
            </w:r>
          </w:p>
        </w:tc>
        <w:tc>
          <w:tcPr>
            <w:tcW w:w="709" w:type="dxa"/>
          </w:tcPr>
          <w:p w:rsidR="00E42B74" w:rsidRPr="000C7D0E" w:rsidRDefault="00097685" w:rsidP="00984C3D">
            <w:pPr>
              <w:jc w:val="center"/>
              <w:rPr>
                <w:rFonts w:ascii="Arial" w:hAnsi="Arial" w:cs="Arial"/>
                <w:sz w:val="24"/>
                <w:szCs w:val="24"/>
              </w:rPr>
            </w:pPr>
            <w:r w:rsidRPr="000C7D0E">
              <w:rPr>
                <w:rFonts w:ascii="Arial" w:hAnsi="Arial" w:cs="Arial"/>
                <w:sz w:val="24"/>
                <w:szCs w:val="24"/>
              </w:rPr>
              <w:t>3,5</w:t>
            </w:r>
          </w:p>
        </w:tc>
        <w:tc>
          <w:tcPr>
            <w:tcW w:w="709" w:type="dxa"/>
          </w:tcPr>
          <w:p w:rsidR="00E42B74" w:rsidRPr="000C7D0E" w:rsidRDefault="00097685" w:rsidP="00984C3D">
            <w:pPr>
              <w:jc w:val="center"/>
              <w:rPr>
                <w:rFonts w:ascii="Arial" w:hAnsi="Arial" w:cs="Arial"/>
                <w:sz w:val="24"/>
                <w:szCs w:val="24"/>
              </w:rPr>
            </w:pPr>
            <w:r w:rsidRPr="000C7D0E">
              <w:rPr>
                <w:rFonts w:ascii="Arial" w:hAnsi="Arial" w:cs="Arial"/>
                <w:sz w:val="24"/>
                <w:szCs w:val="24"/>
              </w:rPr>
              <w:t>21,2</w:t>
            </w:r>
          </w:p>
        </w:tc>
        <w:tc>
          <w:tcPr>
            <w:tcW w:w="708" w:type="dxa"/>
          </w:tcPr>
          <w:p w:rsidR="00E42B74" w:rsidRPr="000C7D0E" w:rsidRDefault="00E42B74" w:rsidP="00984C3D">
            <w:pPr>
              <w:jc w:val="center"/>
              <w:rPr>
                <w:rFonts w:ascii="Arial" w:hAnsi="Arial" w:cs="Arial"/>
                <w:sz w:val="24"/>
                <w:szCs w:val="24"/>
              </w:rPr>
            </w:pPr>
          </w:p>
        </w:tc>
        <w:tc>
          <w:tcPr>
            <w:tcW w:w="709" w:type="dxa"/>
          </w:tcPr>
          <w:p w:rsidR="00E42B74" w:rsidRPr="00F41701" w:rsidRDefault="00E42B74" w:rsidP="00984C3D">
            <w:pPr>
              <w:jc w:val="center"/>
              <w:rPr>
                <w:rFonts w:ascii="Arial" w:hAnsi="Arial" w:cs="Arial"/>
                <w:color w:val="FF0000"/>
                <w:sz w:val="24"/>
                <w:szCs w:val="24"/>
              </w:rPr>
            </w:pPr>
          </w:p>
        </w:tc>
        <w:tc>
          <w:tcPr>
            <w:tcW w:w="709" w:type="dxa"/>
          </w:tcPr>
          <w:p w:rsidR="00E42B74" w:rsidRPr="00F41701" w:rsidRDefault="00E42B74" w:rsidP="00984C3D">
            <w:pPr>
              <w:jc w:val="center"/>
              <w:rPr>
                <w:rFonts w:ascii="Arial" w:hAnsi="Arial" w:cs="Arial"/>
                <w:color w:val="FF0000"/>
                <w:sz w:val="24"/>
                <w:szCs w:val="24"/>
              </w:rPr>
            </w:pPr>
          </w:p>
        </w:tc>
        <w:tc>
          <w:tcPr>
            <w:tcW w:w="709" w:type="dxa"/>
          </w:tcPr>
          <w:p w:rsidR="00E42B74" w:rsidRPr="00F41701" w:rsidRDefault="00E42B74" w:rsidP="00984C3D">
            <w:pPr>
              <w:jc w:val="center"/>
              <w:rPr>
                <w:rFonts w:ascii="Arial" w:hAnsi="Arial" w:cs="Arial"/>
                <w:color w:val="FF0000"/>
                <w:sz w:val="24"/>
                <w:szCs w:val="24"/>
              </w:rPr>
            </w:pPr>
          </w:p>
        </w:tc>
        <w:tc>
          <w:tcPr>
            <w:tcW w:w="708" w:type="dxa"/>
          </w:tcPr>
          <w:p w:rsidR="00E42B74" w:rsidRPr="00F41701" w:rsidRDefault="00097685" w:rsidP="00984C3D">
            <w:pPr>
              <w:jc w:val="center"/>
              <w:rPr>
                <w:rFonts w:ascii="Arial" w:hAnsi="Arial" w:cs="Arial"/>
                <w:color w:val="FF0000"/>
                <w:sz w:val="24"/>
                <w:szCs w:val="24"/>
              </w:rPr>
            </w:pPr>
            <w:r w:rsidRPr="00F41701">
              <w:rPr>
                <w:rFonts w:ascii="Arial" w:hAnsi="Arial" w:cs="Arial"/>
                <w:color w:val="FF0000"/>
                <w:sz w:val="24"/>
                <w:szCs w:val="24"/>
              </w:rPr>
              <w:t>3</w:t>
            </w:r>
          </w:p>
        </w:tc>
        <w:tc>
          <w:tcPr>
            <w:tcW w:w="709" w:type="dxa"/>
          </w:tcPr>
          <w:p w:rsidR="00E42B74" w:rsidRPr="00F41701" w:rsidRDefault="00E42B74" w:rsidP="00984C3D">
            <w:pPr>
              <w:jc w:val="center"/>
              <w:rPr>
                <w:rFonts w:ascii="Arial" w:hAnsi="Arial" w:cs="Arial"/>
                <w:color w:val="FF0000"/>
                <w:sz w:val="24"/>
                <w:szCs w:val="24"/>
              </w:rPr>
            </w:pPr>
          </w:p>
        </w:tc>
        <w:tc>
          <w:tcPr>
            <w:tcW w:w="708" w:type="dxa"/>
          </w:tcPr>
          <w:p w:rsidR="00E42B74" w:rsidRPr="000C7D0E" w:rsidRDefault="00E42B74" w:rsidP="00984C3D">
            <w:pPr>
              <w:jc w:val="center"/>
              <w:rPr>
                <w:rFonts w:ascii="Arial" w:hAnsi="Arial" w:cs="Arial"/>
                <w:sz w:val="24"/>
                <w:szCs w:val="24"/>
              </w:rPr>
            </w:pPr>
          </w:p>
        </w:tc>
      </w:tr>
      <w:tr w:rsidR="00E42B74" w:rsidRPr="000C7D0E" w:rsidTr="00E42B74">
        <w:tc>
          <w:tcPr>
            <w:tcW w:w="534" w:type="dxa"/>
          </w:tcPr>
          <w:p w:rsidR="00E42B74" w:rsidRPr="000C7D0E" w:rsidRDefault="00E42B74" w:rsidP="00984C3D">
            <w:pPr>
              <w:jc w:val="both"/>
              <w:rPr>
                <w:rFonts w:ascii="Arial" w:hAnsi="Arial" w:cs="Arial"/>
                <w:sz w:val="24"/>
                <w:szCs w:val="24"/>
              </w:rPr>
            </w:pPr>
          </w:p>
        </w:tc>
        <w:tc>
          <w:tcPr>
            <w:tcW w:w="1701" w:type="dxa"/>
          </w:tcPr>
          <w:p w:rsidR="00E42B74" w:rsidRPr="000C7D0E" w:rsidRDefault="002406EA" w:rsidP="00984C3D">
            <w:pPr>
              <w:jc w:val="both"/>
              <w:rPr>
                <w:rFonts w:ascii="Arial" w:hAnsi="Arial" w:cs="Arial"/>
                <w:sz w:val="24"/>
                <w:szCs w:val="24"/>
              </w:rPr>
            </w:pPr>
            <w:r w:rsidRPr="000C7D0E">
              <w:rPr>
                <w:rFonts w:ascii="Arial" w:hAnsi="Arial" w:cs="Arial"/>
                <w:sz w:val="24"/>
                <w:szCs w:val="24"/>
              </w:rPr>
              <w:t xml:space="preserve">в т.ч </w:t>
            </w:r>
            <w:r w:rsidR="00E42B74" w:rsidRPr="000C7D0E">
              <w:rPr>
                <w:rFonts w:ascii="Arial" w:hAnsi="Arial" w:cs="Arial"/>
                <w:sz w:val="24"/>
                <w:szCs w:val="24"/>
              </w:rPr>
              <w:t>местный бюджет</w:t>
            </w:r>
          </w:p>
        </w:tc>
        <w:tc>
          <w:tcPr>
            <w:tcW w:w="850" w:type="dxa"/>
          </w:tcPr>
          <w:p w:rsidR="00E42B74" w:rsidRPr="000C7D0E" w:rsidRDefault="00A20872" w:rsidP="00984C3D">
            <w:pPr>
              <w:jc w:val="center"/>
              <w:rPr>
                <w:rFonts w:ascii="Arial" w:hAnsi="Arial" w:cs="Arial"/>
                <w:sz w:val="24"/>
                <w:szCs w:val="24"/>
              </w:rPr>
            </w:pPr>
            <w:r w:rsidRPr="000C7D0E">
              <w:rPr>
                <w:rFonts w:ascii="Arial" w:hAnsi="Arial" w:cs="Arial"/>
                <w:sz w:val="24"/>
                <w:szCs w:val="24"/>
              </w:rPr>
              <w:t>8,325</w:t>
            </w:r>
          </w:p>
        </w:tc>
        <w:tc>
          <w:tcPr>
            <w:tcW w:w="709" w:type="dxa"/>
          </w:tcPr>
          <w:p w:rsidR="00E42B74" w:rsidRPr="000C7D0E" w:rsidRDefault="00097685" w:rsidP="00984C3D">
            <w:pPr>
              <w:jc w:val="center"/>
              <w:rPr>
                <w:rFonts w:ascii="Arial" w:hAnsi="Arial" w:cs="Arial"/>
                <w:sz w:val="24"/>
                <w:szCs w:val="24"/>
              </w:rPr>
            </w:pPr>
            <w:r w:rsidRPr="000C7D0E">
              <w:rPr>
                <w:rFonts w:ascii="Arial" w:hAnsi="Arial" w:cs="Arial"/>
                <w:sz w:val="24"/>
                <w:szCs w:val="24"/>
              </w:rPr>
              <w:t>3,325</w:t>
            </w:r>
          </w:p>
        </w:tc>
        <w:tc>
          <w:tcPr>
            <w:tcW w:w="709" w:type="dxa"/>
          </w:tcPr>
          <w:p w:rsidR="00E42B74" w:rsidRPr="000C7D0E" w:rsidRDefault="00097685" w:rsidP="00984C3D">
            <w:pPr>
              <w:jc w:val="center"/>
              <w:rPr>
                <w:rFonts w:ascii="Arial" w:hAnsi="Arial" w:cs="Arial"/>
                <w:sz w:val="24"/>
                <w:szCs w:val="24"/>
              </w:rPr>
            </w:pPr>
            <w:r w:rsidRPr="000C7D0E">
              <w:rPr>
                <w:rFonts w:ascii="Arial" w:hAnsi="Arial" w:cs="Arial"/>
                <w:sz w:val="24"/>
                <w:szCs w:val="24"/>
              </w:rPr>
              <w:t>2</w:t>
            </w:r>
          </w:p>
        </w:tc>
        <w:tc>
          <w:tcPr>
            <w:tcW w:w="708" w:type="dxa"/>
          </w:tcPr>
          <w:p w:rsidR="00E42B74" w:rsidRPr="000C7D0E" w:rsidRDefault="00E42B74" w:rsidP="00984C3D">
            <w:pPr>
              <w:jc w:val="center"/>
              <w:rPr>
                <w:rFonts w:ascii="Arial" w:hAnsi="Arial" w:cs="Arial"/>
                <w:sz w:val="24"/>
                <w:szCs w:val="24"/>
              </w:rPr>
            </w:pPr>
          </w:p>
        </w:tc>
        <w:tc>
          <w:tcPr>
            <w:tcW w:w="709" w:type="dxa"/>
          </w:tcPr>
          <w:p w:rsidR="00E42B74" w:rsidRPr="00F41701" w:rsidRDefault="00E42B74" w:rsidP="00984C3D">
            <w:pPr>
              <w:jc w:val="center"/>
              <w:rPr>
                <w:rFonts w:ascii="Arial" w:hAnsi="Arial" w:cs="Arial"/>
                <w:color w:val="FF0000"/>
                <w:sz w:val="24"/>
                <w:szCs w:val="24"/>
              </w:rPr>
            </w:pPr>
          </w:p>
        </w:tc>
        <w:tc>
          <w:tcPr>
            <w:tcW w:w="709" w:type="dxa"/>
          </w:tcPr>
          <w:p w:rsidR="00E42B74" w:rsidRPr="00F41701" w:rsidRDefault="00E42B74" w:rsidP="00984C3D">
            <w:pPr>
              <w:jc w:val="center"/>
              <w:rPr>
                <w:rFonts w:ascii="Arial" w:hAnsi="Arial" w:cs="Arial"/>
                <w:color w:val="FF0000"/>
                <w:sz w:val="24"/>
                <w:szCs w:val="24"/>
              </w:rPr>
            </w:pPr>
          </w:p>
        </w:tc>
        <w:tc>
          <w:tcPr>
            <w:tcW w:w="709" w:type="dxa"/>
          </w:tcPr>
          <w:p w:rsidR="00E42B74" w:rsidRPr="00F41701" w:rsidRDefault="00E42B74" w:rsidP="00984C3D">
            <w:pPr>
              <w:jc w:val="center"/>
              <w:rPr>
                <w:rFonts w:ascii="Arial" w:hAnsi="Arial" w:cs="Arial"/>
                <w:color w:val="FF0000"/>
                <w:sz w:val="24"/>
                <w:szCs w:val="24"/>
              </w:rPr>
            </w:pPr>
          </w:p>
        </w:tc>
        <w:tc>
          <w:tcPr>
            <w:tcW w:w="708" w:type="dxa"/>
          </w:tcPr>
          <w:p w:rsidR="00E42B74" w:rsidRPr="00F41701" w:rsidRDefault="00097685" w:rsidP="00984C3D">
            <w:pPr>
              <w:jc w:val="center"/>
              <w:rPr>
                <w:rFonts w:ascii="Arial" w:hAnsi="Arial" w:cs="Arial"/>
                <w:color w:val="FF0000"/>
                <w:sz w:val="24"/>
                <w:szCs w:val="24"/>
              </w:rPr>
            </w:pPr>
            <w:r w:rsidRPr="00F41701">
              <w:rPr>
                <w:rFonts w:ascii="Arial" w:hAnsi="Arial" w:cs="Arial"/>
                <w:color w:val="FF0000"/>
                <w:sz w:val="24"/>
                <w:szCs w:val="24"/>
              </w:rPr>
              <w:t>3</w:t>
            </w:r>
          </w:p>
        </w:tc>
        <w:tc>
          <w:tcPr>
            <w:tcW w:w="709" w:type="dxa"/>
          </w:tcPr>
          <w:p w:rsidR="00E42B74" w:rsidRPr="00F41701" w:rsidRDefault="00E42B74" w:rsidP="00984C3D">
            <w:pPr>
              <w:jc w:val="center"/>
              <w:rPr>
                <w:rFonts w:ascii="Arial" w:hAnsi="Arial" w:cs="Arial"/>
                <w:color w:val="FF0000"/>
                <w:sz w:val="24"/>
                <w:szCs w:val="24"/>
              </w:rPr>
            </w:pPr>
          </w:p>
        </w:tc>
        <w:tc>
          <w:tcPr>
            <w:tcW w:w="708" w:type="dxa"/>
          </w:tcPr>
          <w:p w:rsidR="00E42B74" w:rsidRPr="000C7D0E" w:rsidRDefault="00E42B74" w:rsidP="00984C3D">
            <w:pPr>
              <w:jc w:val="center"/>
              <w:rPr>
                <w:rFonts w:ascii="Arial" w:hAnsi="Arial" w:cs="Arial"/>
                <w:sz w:val="24"/>
                <w:szCs w:val="24"/>
              </w:rPr>
            </w:pPr>
          </w:p>
        </w:tc>
      </w:tr>
      <w:tr w:rsidR="00D33E2F" w:rsidRPr="000C7D0E" w:rsidTr="00E42B74">
        <w:tc>
          <w:tcPr>
            <w:tcW w:w="534" w:type="dxa"/>
          </w:tcPr>
          <w:p w:rsidR="00D33E2F" w:rsidRPr="000C7D0E" w:rsidRDefault="00D33E2F" w:rsidP="00984C3D">
            <w:pPr>
              <w:jc w:val="both"/>
              <w:rPr>
                <w:rFonts w:ascii="Arial" w:hAnsi="Arial" w:cs="Arial"/>
                <w:sz w:val="24"/>
                <w:szCs w:val="24"/>
              </w:rPr>
            </w:pPr>
          </w:p>
        </w:tc>
        <w:tc>
          <w:tcPr>
            <w:tcW w:w="1701" w:type="dxa"/>
          </w:tcPr>
          <w:p w:rsidR="00D33E2F" w:rsidRPr="000C7D0E" w:rsidRDefault="002406EA" w:rsidP="0029423B">
            <w:pPr>
              <w:jc w:val="both"/>
              <w:rPr>
                <w:rFonts w:ascii="Arial" w:hAnsi="Arial" w:cs="Arial"/>
                <w:sz w:val="24"/>
                <w:szCs w:val="24"/>
              </w:rPr>
            </w:pPr>
            <w:r w:rsidRPr="000C7D0E">
              <w:rPr>
                <w:rFonts w:ascii="Arial" w:hAnsi="Arial" w:cs="Arial"/>
                <w:sz w:val="24"/>
                <w:szCs w:val="24"/>
              </w:rPr>
              <w:t>Вт.ч Ф</w:t>
            </w:r>
            <w:r w:rsidR="00D33E2F" w:rsidRPr="000C7D0E">
              <w:rPr>
                <w:rFonts w:ascii="Arial" w:hAnsi="Arial" w:cs="Arial"/>
                <w:sz w:val="24"/>
                <w:szCs w:val="24"/>
              </w:rPr>
              <w:t>едеральна</w:t>
            </w:r>
            <w:r w:rsidR="00D33E2F" w:rsidRPr="000C7D0E">
              <w:rPr>
                <w:rFonts w:ascii="Arial" w:hAnsi="Arial" w:cs="Arial"/>
                <w:sz w:val="24"/>
                <w:szCs w:val="24"/>
              </w:rPr>
              <w:lastRenderedPageBreak/>
              <w:t xml:space="preserve">я программа модернизации </w:t>
            </w:r>
            <w:r w:rsidR="00090C9A" w:rsidRPr="000C7D0E">
              <w:rPr>
                <w:rFonts w:ascii="Arial" w:hAnsi="Arial" w:cs="Arial"/>
                <w:sz w:val="24"/>
                <w:szCs w:val="24"/>
              </w:rPr>
              <w:t>систем коммунальной инфраструктуры</w:t>
            </w:r>
          </w:p>
        </w:tc>
        <w:tc>
          <w:tcPr>
            <w:tcW w:w="850" w:type="dxa"/>
          </w:tcPr>
          <w:p w:rsidR="00D33E2F" w:rsidRPr="000C7D0E" w:rsidRDefault="00A20872" w:rsidP="00984C3D">
            <w:pPr>
              <w:jc w:val="center"/>
              <w:rPr>
                <w:rFonts w:ascii="Arial" w:hAnsi="Arial" w:cs="Arial"/>
                <w:sz w:val="24"/>
                <w:szCs w:val="24"/>
              </w:rPr>
            </w:pPr>
            <w:r w:rsidRPr="000C7D0E">
              <w:rPr>
                <w:rFonts w:ascii="Arial" w:hAnsi="Arial" w:cs="Arial"/>
                <w:sz w:val="24"/>
                <w:szCs w:val="24"/>
              </w:rPr>
              <w:lastRenderedPageBreak/>
              <w:t>19,97</w:t>
            </w:r>
            <w:r w:rsidRPr="000C7D0E">
              <w:rPr>
                <w:rFonts w:ascii="Arial" w:hAnsi="Arial" w:cs="Arial"/>
                <w:sz w:val="24"/>
                <w:szCs w:val="24"/>
              </w:rPr>
              <w:lastRenderedPageBreak/>
              <w:t>5</w:t>
            </w:r>
          </w:p>
        </w:tc>
        <w:tc>
          <w:tcPr>
            <w:tcW w:w="709" w:type="dxa"/>
          </w:tcPr>
          <w:p w:rsidR="00D33E2F" w:rsidRPr="000C7D0E" w:rsidRDefault="00097685" w:rsidP="00984C3D">
            <w:pPr>
              <w:jc w:val="center"/>
              <w:rPr>
                <w:rFonts w:ascii="Arial" w:hAnsi="Arial" w:cs="Arial"/>
                <w:sz w:val="24"/>
                <w:szCs w:val="24"/>
              </w:rPr>
            </w:pPr>
            <w:r w:rsidRPr="000C7D0E">
              <w:rPr>
                <w:rFonts w:ascii="Arial" w:hAnsi="Arial" w:cs="Arial"/>
                <w:sz w:val="24"/>
                <w:szCs w:val="24"/>
              </w:rPr>
              <w:lastRenderedPageBreak/>
              <w:t>0,17</w:t>
            </w:r>
            <w:r w:rsidRPr="000C7D0E">
              <w:rPr>
                <w:rFonts w:ascii="Arial" w:hAnsi="Arial" w:cs="Arial"/>
                <w:sz w:val="24"/>
                <w:szCs w:val="24"/>
              </w:rPr>
              <w:lastRenderedPageBreak/>
              <w:t>5</w:t>
            </w:r>
          </w:p>
        </w:tc>
        <w:tc>
          <w:tcPr>
            <w:tcW w:w="709" w:type="dxa"/>
          </w:tcPr>
          <w:p w:rsidR="00D33E2F" w:rsidRPr="000C7D0E" w:rsidRDefault="00097685" w:rsidP="00A20872">
            <w:pPr>
              <w:jc w:val="center"/>
              <w:rPr>
                <w:rFonts w:ascii="Arial" w:hAnsi="Arial" w:cs="Arial"/>
                <w:sz w:val="24"/>
                <w:szCs w:val="24"/>
              </w:rPr>
            </w:pPr>
            <w:r w:rsidRPr="000C7D0E">
              <w:rPr>
                <w:rFonts w:ascii="Arial" w:hAnsi="Arial" w:cs="Arial"/>
                <w:sz w:val="24"/>
                <w:szCs w:val="24"/>
              </w:rPr>
              <w:lastRenderedPageBreak/>
              <w:t>19,</w:t>
            </w:r>
            <w:r w:rsidR="00A20872" w:rsidRPr="000C7D0E">
              <w:rPr>
                <w:rFonts w:ascii="Arial" w:hAnsi="Arial" w:cs="Arial"/>
                <w:sz w:val="24"/>
                <w:szCs w:val="24"/>
              </w:rPr>
              <w:t>8</w:t>
            </w:r>
          </w:p>
        </w:tc>
        <w:tc>
          <w:tcPr>
            <w:tcW w:w="708" w:type="dxa"/>
          </w:tcPr>
          <w:p w:rsidR="00D33E2F" w:rsidRPr="000C7D0E" w:rsidRDefault="00D33E2F" w:rsidP="00984C3D">
            <w:pPr>
              <w:jc w:val="center"/>
              <w:rPr>
                <w:rFonts w:ascii="Arial" w:hAnsi="Arial" w:cs="Arial"/>
                <w:sz w:val="24"/>
                <w:szCs w:val="24"/>
              </w:rPr>
            </w:pPr>
          </w:p>
        </w:tc>
        <w:tc>
          <w:tcPr>
            <w:tcW w:w="709" w:type="dxa"/>
          </w:tcPr>
          <w:p w:rsidR="00D33E2F" w:rsidRPr="000C7D0E" w:rsidRDefault="00D33E2F" w:rsidP="00984C3D">
            <w:pPr>
              <w:jc w:val="center"/>
              <w:rPr>
                <w:rFonts w:ascii="Arial" w:hAnsi="Arial" w:cs="Arial"/>
                <w:sz w:val="24"/>
                <w:szCs w:val="24"/>
              </w:rPr>
            </w:pPr>
          </w:p>
        </w:tc>
        <w:tc>
          <w:tcPr>
            <w:tcW w:w="709" w:type="dxa"/>
          </w:tcPr>
          <w:p w:rsidR="00D33E2F" w:rsidRPr="000C7D0E" w:rsidRDefault="00D33E2F" w:rsidP="00984C3D">
            <w:pPr>
              <w:jc w:val="center"/>
              <w:rPr>
                <w:rFonts w:ascii="Arial" w:hAnsi="Arial" w:cs="Arial"/>
                <w:sz w:val="24"/>
                <w:szCs w:val="24"/>
              </w:rPr>
            </w:pPr>
          </w:p>
        </w:tc>
        <w:tc>
          <w:tcPr>
            <w:tcW w:w="709" w:type="dxa"/>
          </w:tcPr>
          <w:p w:rsidR="00D33E2F" w:rsidRPr="000C7D0E" w:rsidRDefault="00D33E2F" w:rsidP="00984C3D">
            <w:pPr>
              <w:jc w:val="center"/>
              <w:rPr>
                <w:rFonts w:ascii="Arial" w:hAnsi="Arial" w:cs="Arial"/>
                <w:sz w:val="24"/>
                <w:szCs w:val="24"/>
              </w:rPr>
            </w:pPr>
          </w:p>
        </w:tc>
        <w:tc>
          <w:tcPr>
            <w:tcW w:w="708" w:type="dxa"/>
          </w:tcPr>
          <w:p w:rsidR="00D33E2F" w:rsidRPr="000C7D0E" w:rsidRDefault="00D33E2F" w:rsidP="00984C3D">
            <w:pPr>
              <w:jc w:val="center"/>
              <w:rPr>
                <w:rFonts w:ascii="Arial" w:hAnsi="Arial" w:cs="Arial"/>
                <w:sz w:val="24"/>
                <w:szCs w:val="24"/>
              </w:rPr>
            </w:pPr>
          </w:p>
        </w:tc>
        <w:tc>
          <w:tcPr>
            <w:tcW w:w="709" w:type="dxa"/>
          </w:tcPr>
          <w:p w:rsidR="00D33E2F" w:rsidRPr="000C7D0E" w:rsidRDefault="00D33E2F" w:rsidP="00984C3D">
            <w:pPr>
              <w:jc w:val="center"/>
              <w:rPr>
                <w:rFonts w:ascii="Arial" w:hAnsi="Arial" w:cs="Arial"/>
                <w:sz w:val="24"/>
                <w:szCs w:val="24"/>
              </w:rPr>
            </w:pPr>
          </w:p>
        </w:tc>
        <w:tc>
          <w:tcPr>
            <w:tcW w:w="708" w:type="dxa"/>
          </w:tcPr>
          <w:p w:rsidR="00D33E2F" w:rsidRPr="000C7D0E" w:rsidRDefault="00D33E2F" w:rsidP="00984C3D">
            <w:pPr>
              <w:jc w:val="center"/>
              <w:rPr>
                <w:rFonts w:ascii="Arial" w:hAnsi="Arial" w:cs="Arial"/>
                <w:sz w:val="24"/>
                <w:szCs w:val="24"/>
              </w:rPr>
            </w:pPr>
          </w:p>
        </w:tc>
      </w:tr>
      <w:tr w:rsidR="00E42B74" w:rsidRPr="000C7D0E" w:rsidTr="00E42B74">
        <w:tc>
          <w:tcPr>
            <w:tcW w:w="534" w:type="dxa"/>
          </w:tcPr>
          <w:p w:rsidR="00E42B74" w:rsidRPr="000C7D0E" w:rsidRDefault="00E42B74" w:rsidP="00984C3D">
            <w:pPr>
              <w:jc w:val="both"/>
              <w:rPr>
                <w:rFonts w:ascii="Arial" w:hAnsi="Arial" w:cs="Arial"/>
                <w:sz w:val="24"/>
                <w:szCs w:val="24"/>
              </w:rPr>
            </w:pPr>
          </w:p>
        </w:tc>
        <w:tc>
          <w:tcPr>
            <w:tcW w:w="1701" w:type="dxa"/>
          </w:tcPr>
          <w:p w:rsidR="00E42B74" w:rsidRPr="000C7D0E" w:rsidRDefault="00E42B74" w:rsidP="00984C3D">
            <w:pPr>
              <w:jc w:val="both"/>
              <w:rPr>
                <w:rFonts w:ascii="Arial" w:hAnsi="Arial" w:cs="Arial"/>
                <w:sz w:val="24"/>
                <w:szCs w:val="24"/>
              </w:rPr>
            </w:pPr>
            <w:r w:rsidRPr="000C7D0E">
              <w:rPr>
                <w:rFonts w:ascii="Arial" w:hAnsi="Arial" w:cs="Arial"/>
                <w:sz w:val="24"/>
                <w:szCs w:val="24"/>
              </w:rPr>
              <w:t>внебюджетный источник</w:t>
            </w:r>
          </w:p>
        </w:tc>
        <w:tc>
          <w:tcPr>
            <w:tcW w:w="850" w:type="dxa"/>
          </w:tcPr>
          <w:p w:rsidR="00E42B74" w:rsidRPr="000C7D0E" w:rsidRDefault="009A2AAF" w:rsidP="00984C3D">
            <w:pPr>
              <w:jc w:val="center"/>
              <w:rPr>
                <w:rFonts w:ascii="Arial" w:hAnsi="Arial" w:cs="Arial"/>
                <w:sz w:val="24"/>
                <w:szCs w:val="24"/>
              </w:rPr>
            </w:pPr>
            <w:r w:rsidRPr="000C7D0E">
              <w:rPr>
                <w:rFonts w:ascii="Arial" w:hAnsi="Arial" w:cs="Arial"/>
                <w:sz w:val="24"/>
                <w:szCs w:val="24"/>
              </w:rPr>
              <w:t>48,7</w:t>
            </w:r>
          </w:p>
        </w:tc>
        <w:tc>
          <w:tcPr>
            <w:tcW w:w="709" w:type="dxa"/>
          </w:tcPr>
          <w:p w:rsidR="00E42B74" w:rsidRPr="000C7D0E" w:rsidRDefault="00E42B74" w:rsidP="00984C3D">
            <w:pPr>
              <w:jc w:val="center"/>
              <w:rPr>
                <w:rFonts w:ascii="Arial" w:hAnsi="Arial" w:cs="Arial"/>
                <w:sz w:val="24"/>
                <w:szCs w:val="24"/>
              </w:rPr>
            </w:pPr>
          </w:p>
        </w:tc>
        <w:tc>
          <w:tcPr>
            <w:tcW w:w="709" w:type="dxa"/>
          </w:tcPr>
          <w:p w:rsidR="00E42B74" w:rsidRPr="000C7D0E" w:rsidRDefault="00097685" w:rsidP="00984C3D">
            <w:pPr>
              <w:jc w:val="center"/>
              <w:rPr>
                <w:rFonts w:ascii="Arial" w:hAnsi="Arial" w:cs="Arial"/>
                <w:sz w:val="24"/>
                <w:szCs w:val="24"/>
              </w:rPr>
            </w:pPr>
            <w:r w:rsidRPr="000C7D0E">
              <w:rPr>
                <w:rFonts w:ascii="Arial" w:hAnsi="Arial" w:cs="Arial"/>
                <w:sz w:val="24"/>
                <w:szCs w:val="24"/>
              </w:rPr>
              <w:t>1</w:t>
            </w:r>
            <w:r w:rsidR="00A20872" w:rsidRPr="000C7D0E">
              <w:rPr>
                <w:rFonts w:ascii="Arial" w:hAnsi="Arial" w:cs="Arial"/>
                <w:sz w:val="24"/>
                <w:szCs w:val="24"/>
              </w:rPr>
              <w:t>1,2</w:t>
            </w:r>
          </w:p>
        </w:tc>
        <w:tc>
          <w:tcPr>
            <w:tcW w:w="708" w:type="dxa"/>
          </w:tcPr>
          <w:p w:rsidR="00E42B74" w:rsidRPr="000C7D0E" w:rsidRDefault="00E42B74" w:rsidP="00984C3D">
            <w:pPr>
              <w:jc w:val="center"/>
              <w:rPr>
                <w:rFonts w:ascii="Arial" w:hAnsi="Arial" w:cs="Arial"/>
                <w:sz w:val="24"/>
                <w:szCs w:val="24"/>
              </w:rPr>
            </w:pPr>
          </w:p>
        </w:tc>
        <w:tc>
          <w:tcPr>
            <w:tcW w:w="709" w:type="dxa"/>
          </w:tcPr>
          <w:p w:rsidR="00E42B74" w:rsidRPr="000C7D0E" w:rsidRDefault="00097685" w:rsidP="00984C3D">
            <w:pPr>
              <w:jc w:val="center"/>
              <w:rPr>
                <w:rFonts w:ascii="Arial" w:hAnsi="Arial" w:cs="Arial"/>
                <w:sz w:val="24"/>
                <w:szCs w:val="24"/>
              </w:rPr>
            </w:pPr>
            <w:r w:rsidRPr="000C7D0E">
              <w:rPr>
                <w:rFonts w:ascii="Arial" w:hAnsi="Arial" w:cs="Arial"/>
                <w:sz w:val="24"/>
                <w:szCs w:val="24"/>
              </w:rPr>
              <w:t>0,5</w:t>
            </w:r>
          </w:p>
        </w:tc>
        <w:tc>
          <w:tcPr>
            <w:tcW w:w="709" w:type="dxa"/>
          </w:tcPr>
          <w:p w:rsidR="00E42B74" w:rsidRPr="000C7D0E" w:rsidRDefault="00E42B74" w:rsidP="00984C3D">
            <w:pPr>
              <w:jc w:val="center"/>
              <w:rPr>
                <w:rFonts w:ascii="Arial" w:hAnsi="Arial" w:cs="Arial"/>
                <w:sz w:val="24"/>
                <w:szCs w:val="24"/>
              </w:rPr>
            </w:pPr>
          </w:p>
        </w:tc>
        <w:tc>
          <w:tcPr>
            <w:tcW w:w="709" w:type="dxa"/>
          </w:tcPr>
          <w:p w:rsidR="00E42B74" w:rsidRPr="000C7D0E" w:rsidRDefault="00E42B74" w:rsidP="00984C3D">
            <w:pPr>
              <w:jc w:val="center"/>
              <w:rPr>
                <w:rFonts w:ascii="Arial" w:hAnsi="Arial" w:cs="Arial"/>
                <w:sz w:val="24"/>
                <w:szCs w:val="24"/>
              </w:rPr>
            </w:pPr>
          </w:p>
        </w:tc>
        <w:tc>
          <w:tcPr>
            <w:tcW w:w="708" w:type="dxa"/>
          </w:tcPr>
          <w:p w:rsidR="00E42B74" w:rsidRPr="000C7D0E" w:rsidRDefault="00E42B74" w:rsidP="00984C3D">
            <w:pPr>
              <w:jc w:val="center"/>
              <w:rPr>
                <w:rFonts w:ascii="Arial" w:hAnsi="Arial" w:cs="Arial"/>
                <w:sz w:val="24"/>
                <w:szCs w:val="24"/>
              </w:rPr>
            </w:pPr>
          </w:p>
        </w:tc>
        <w:tc>
          <w:tcPr>
            <w:tcW w:w="709" w:type="dxa"/>
          </w:tcPr>
          <w:p w:rsidR="00E42B74" w:rsidRPr="00F41701" w:rsidRDefault="009A2AAF" w:rsidP="00984C3D">
            <w:pPr>
              <w:jc w:val="center"/>
              <w:rPr>
                <w:rFonts w:ascii="Arial" w:hAnsi="Arial" w:cs="Arial"/>
                <w:color w:val="FF0000"/>
                <w:sz w:val="24"/>
                <w:szCs w:val="24"/>
              </w:rPr>
            </w:pPr>
            <w:r w:rsidRPr="00F41701">
              <w:rPr>
                <w:rFonts w:ascii="Arial" w:hAnsi="Arial" w:cs="Arial"/>
                <w:color w:val="FF0000"/>
                <w:sz w:val="24"/>
                <w:szCs w:val="24"/>
              </w:rPr>
              <w:t>25</w:t>
            </w:r>
          </w:p>
        </w:tc>
        <w:tc>
          <w:tcPr>
            <w:tcW w:w="708" w:type="dxa"/>
          </w:tcPr>
          <w:p w:rsidR="00E42B74" w:rsidRPr="00F41701" w:rsidRDefault="00E42B74" w:rsidP="00984C3D">
            <w:pPr>
              <w:jc w:val="center"/>
              <w:rPr>
                <w:rFonts w:ascii="Arial" w:hAnsi="Arial" w:cs="Arial"/>
                <w:color w:val="FF0000"/>
                <w:sz w:val="24"/>
                <w:szCs w:val="24"/>
              </w:rPr>
            </w:pPr>
          </w:p>
        </w:tc>
      </w:tr>
    </w:tbl>
    <w:p w:rsidR="004953F6" w:rsidRPr="000C7D0E" w:rsidRDefault="004953F6" w:rsidP="004953F6">
      <w:pPr>
        <w:pStyle w:val="ae"/>
        <w:spacing w:before="120"/>
        <w:jc w:val="both"/>
        <w:rPr>
          <w:rFonts w:ascii="Arial" w:hAnsi="Arial" w:cs="Arial"/>
        </w:rPr>
      </w:pPr>
      <w:r w:rsidRPr="000C7D0E">
        <w:rPr>
          <w:rFonts w:ascii="Arial" w:hAnsi="Arial" w:cs="Arial"/>
          <w:b/>
        </w:rPr>
        <w:t>Примечание:</w:t>
      </w:r>
      <w:r w:rsidRPr="000C7D0E">
        <w:rPr>
          <w:rFonts w:ascii="Arial" w:hAnsi="Arial" w:cs="Arial"/>
        </w:rPr>
        <w:t xml:space="preserve"> Объем средств будет уточняться после доведения лимитов бюджетных обязательств из бюджетов всех уровней  на очередной финансовый год и </w:t>
      </w:r>
      <w:bookmarkStart w:id="82" w:name="_GoBack"/>
      <w:bookmarkEnd w:id="82"/>
      <w:r w:rsidRPr="000C7D0E">
        <w:rPr>
          <w:rFonts w:ascii="Arial" w:hAnsi="Arial" w:cs="Arial"/>
        </w:rPr>
        <w:t>плановый период.</w:t>
      </w:r>
    </w:p>
    <w:p w:rsidR="00DF2EFA" w:rsidRPr="000C7D0E" w:rsidRDefault="00DF2EFA" w:rsidP="00DF2EFA">
      <w:pPr>
        <w:spacing w:after="0" w:line="240" w:lineRule="auto"/>
        <w:jc w:val="both"/>
        <w:rPr>
          <w:rFonts w:ascii="Arial" w:eastAsia="Times New Roman" w:hAnsi="Arial" w:cs="Arial"/>
          <w:sz w:val="24"/>
          <w:szCs w:val="24"/>
        </w:rPr>
      </w:pPr>
      <w:r w:rsidRPr="000C7D0E">
        <w:rPr>
          <w:rFonts w:ascii="Arial" w:eastAsia="Times New Roman" w:hAnsi="Arial" w:cs="Arial"/>
          <w:sz w:val="24"/>
          <w:szCs w:val="24"/>
        </w:rPr>
        <w:t>При реализации инвестиционной программы предусматривается значительное увеличение тарифа в связи с тем, что в настоящее время тариф на водоотведение фактически включает в себя только затраты на транспортировку сточной воды. После реконструкции очистных сооружений резко возрастет тариф на сумму  эксплуатационных расходов по их содержанию и возврату инвестиционных расходов. Кроме того, без дополнительного бюджетного финансирования реализации проекта в размере не менее 70% его стоимости невозможна.</w:t>
      </w:r>
    </w:p>
    <w:p w:rsidR="00DF2EFA" w:rsidRPr="000C7D0E" w:rsidRDefault="00DF2EFA" w:rsidP="00DF2EFA">
      <w:pPr>
        <w:pStyle w:val="ConsPlusDocList"/>
        <w:jc w:val="both"/>
        <w:rPr>
          <w:rFonts w:ascii="Arial" w:hAnsi="Arial" w:cs="Arial"/>
          <w:sz w:val="24"/>
          <w:szCs w:val="24"/>
        </w:rPr>
      </w:pPr>
      <w:r w:rsidRPr="000C7D0E">
        <w:rPr>
          <w:rFonts w:ascii="Arial" w:hAnsi="Arial" w:cs="Arial"/>
          <w:sz w:val="24"/>
          <w:szCs w:val="24"/>
        </w:rPr>
        <w:t xml:space="preserve">       В 2016 году в соответствии с действующим законодательством изменение тарифа  невозможно. Уже в существующих условиях возможно увеличение тарифа с 01.07.2017 до 35 руб за 1 м3, то есть на 136%. Кроме того, существует возможность увеличения тарифа в большем размере двумя способами:</w:t>
      </w:r>
    </w:p>
    <w:p w:rsidR="00DF2EFA" w:rsidRPr="000C7D0E" w:rsidRDefault="00DF2EFA" w:rsidP="00DF2EFA">
      <w:pPr>
        <w:spacing w:after="0" w:line="240" w:lineRule="auto"/>
        <w:jc w:val="both"/>
        <w:rPr>
          <w:rFonts w:ascii="Arial" w:hAnsi="Arial" w:cs="Arial"/>
          <w:sz w:val="24"/>
          <w:szCs w:val="24"/>
        </w:rPr>
      </w:pPr>
      <w:r w:rsidRPr="000C7D0E">
        <w:rPr>
          <w:rFonts w:ascii="Arial" w:hAnsi="Arial" w:cs="Arial"/>
          <w:sz w:val="24"/>
          <w:szCs w:val="24"/>
        </w:rPr>
        <w:t>-вышеуказанным -  за счет меньшего роста тарифа по теплу</w:t>
      </w:r>
    </w:p>
    <w:p w:rsidR="00DF2EFA" w:rsidRPr="000C7D0E" w:rsidRDefault="00DF2EFA" w:rsidP="00DF2EFA">
      <w:pPr>
        <w:spacing w:after="0" w:line="240" w:lineRule="auto"/>
        <w:jc w:val="both"/>
        <w:rPr>
          <w:rFonts w:ascii="Arial" w:hAnsi="Arial" w:cs="Arial"/>
          <w:sz w:val="24"/>
          <w:szCs w:val="24"/>
        </w:rPr>
      </w:pPr>
      <w:r w:rsidRPr="000C7D0E">
        <w:rPr>
          <w:rFonts w:ascii="Arial" w:hAnsi="Arial" w:cs="Arial"/>
          <w:sz w:val="24"/>
          <w:szCs w:val="24"/>
        </w:rPr>
        <w:t>-установление индекса роста платы граждан выше чем 7,3% через представительный орган муниципального образования.</w:t>
      </w:r>
    </w:p>
    <w:p w:rsidR="00DF2EFA" w:rsidRPr="000C7D0E" w:rsidRDefault="00DF2EFA" w:rsidP="00DF2EFA">
      <w:pPr>
        <w:spacing w:after="0"/>
        <w:jc w:val="both"/>
        <w:rPr>
          <w:rFonts w:ascii="Arial" w:hAnsi="Arial" w:cs="Arial"/>
          <w:sz w:val="24"/>
          <w:szCs w:val="24"/>
        </w:rPr>
      </w:pPr>
      <w:r w:rsidRPr="000C7D0E">
        <w:rPr>
          <w:rFonts w:ascii="Arial" w:hAnsi="Arial" w:cs="Arial"/>
          <w:sz w:val="24"/>
          <w:szCs w:val="24"/>
        </w:rPr>
        <w:t xml:space="preserve">     Учитывая социальную значимость проекта возможно согласование применения в тарифе инвестиционной составляющей или надбавки. По закону № 210-ФЗ от 30 декабря </w:t>
      </w:r>
    </w:p>
    <w:p w:rsidR="00DF2EFA" w:rsidRPr="000C7D0E" w:rsidRDefault="00DF2EFA" w:rsidP="00DF2EFA">
      <w:pPr>
        <w:spacing w:after="0"/>
        <w:jc w:val="both"/>
        <w:rPr>
          <w:rFonts w:ascii="Arial" w:hAnsi="Arial" w:cs="Arial"/>
          <w:sz w:val="24"/>
          <w:szCs w:val="24"/>
        </w:rPr>
      </w:pPr>
      <w:r w:rsidRPr="000C7D0E">
        <w:rPr>
          <w:rFonts w:ascii="Arial" w:hAnsi="Arial" w:cs="Arial"/>
          <w:sz w:val="24"/>
          <w:szCs w:val="24"/>
        </w:rPr>
        <w:t xml:space="preserve">2004 г. «Об основах регулирования тарифов организаций коммунального комплекса» </w:t>
      </w:r>
    </w:p>
    <w:p w:rsidR="00DF2EFA" w:rsidRPr="000C7D0E" w:rsidRDefault="00DF2EFA" w:rsidP="00DF2EFA">
      <w:pPr>
        <w:spacing w:after="0"/>
        <w:jc w:val="both"/>
        <w:rPr>
          <w:rFonts w:ascii="Arial" w:hAnsi="Arial" w:cs="Arial"/>
          <w:sz w:val="24"/>
          <w:szCs w:val="24"/>
        </w:rPr>
      </w:pPr>
      <w:r w:rsidRPr="000C7D0E">
        <w:rPr>
          <w:rFonts w:ascii="Arial" w:hAnsi="Arial" w:cs="Arial"/>
          <w:sz w:val="24"/>
          <w:szCs w:val="24"/>
        </w:rPr>
        <w:t xml:space="preserve">надбавка не может вводиться на срок более пяти лет. </w:t>
      </w:r>
    </w:p>
    <w:p w:rsidR="00DC0249" w:rsidRPr="000C7D0E" w:rsidRDefault="00DC0249" w:rsidP="00984C3D">
      <w:pPr>
        <w:pStyle w:val="ConsPlusNormal"/>
        <w:ind w:firstLine="540"/>
        <w:jc w:val="both"/>
        <w:rPr>
          <w:b/>
          <w:sz w:val="24"/>
          <w:szCs w:val="24"/>
        </w:rPr>
      </w:pPr>
    </w:p>
    <w:p w:rsidR="00E858E8" w:rsidRPr="000C7D0E" w:rsidRDefault="00E858E8" w:rsidP="00984C3D">
      <w:pPr>
        <w:pStyle w:val="ConsPlusNormal"/>
        <w:ind w:firstLine="540"/>
        <w:jc w:val="both"/>
        <w:rPr>
          <w:b/>
          <w:sz w:val="24"/>
          <w:szCs w:val="24"/>
        </w:rPr>
      </w:pPr>
      <w:r w:rsidRPr="000C7D0E">
        <w:rPr>
          <w:b/>
          <w:sz w:val="24"/>
          <w:szCs w:val="24"/>
        </w:rPr>
        <w:t>2.7</w:t>
      </w:r>
      <w:r w:rsidR="00984C3D" w:rsidRPr="000C7D0E">
        <w:rPr>
          <w:b/>
          <w:sz w:val="24"/>
          <w:szCs w:val="24"/>
        </w:rPr>
        <w:t xml:space="preserve"> Ц</w:t>
      </w:r>
      <w:r w:rsidRPr="000C7D0E">
        <w:rPr>
          <w:b/>
          <w:sz w:val="24"/>
          <w:szCs w:val="24"/>
        </w:rPr>
        <w:t>елевые показатели развития централ</w:t>
      </w:r>
      <w:r w:rsidR="00984C3D" w:rsidRPr="000C7D0E">
        <w:rPr>
          <w:b/>
          <w:sz w:val="24"/>
          <w:szCs w:val="24"/>
        </w:rPr>
        <w:t>изованной системы водоотведения</w:t>
      </w:r>
    </w:p>
    <w:p w:rsidR="00984C3D" w:rsidRPr="000C7D0E" w:rsidRDefault="00984C3D" w:rsidP="00984C3D">
      <w:pPr>
        <w:pStyle w:val="ConsPlusNormal"/>
        <w:ind w:firstLine="540"/>
        <w:jc w:val="both"/>
        <w:rPr>
          <w:b/>
          <w:sz w:val="24"/>
          <w:szCs w:val="24"/>
        </w:rPr>
      </w:pPr>
    </w:p>
    <w:p w:rsidR="00984C3D" w:rsidRPr="000C7D0E" w:rsidRDefault="00B61AB2" w:rsidP="006E26FE">
      <w:pPr>
        <w:spacing w:after="0" w:line="240" w:lineRule="auto"/>
        <w:jc w:val="both"/>
        <w:rPr>
          <w:rFonts w:ascii="Arial" w:eastAsia="Times New Roman" w:hAnsi="Arial" w:cs="Arial"/>
          <w:sz w:val="24"/>
          <w:szCs w:val="24"/>
        </w:rPr>
      </w:pPr>
      <w:r w:rsidRPr="000C7D0E">
        <w:rPr>
          <w:rFonts w:ascii="Arial" w:eastAsia="Times New Roman" w:hAnsi="Arial" w:cs="Arial"/>
          <w:sz w:val="24"/>
          <w:szCs w:val="24"/>
        </w:rPr>
        <w:t>Ц</w:t>
      </w:r>
      <w:r w:rsidR="00392FFB" w:rsidRPr="000C7D0E">
        <w:rPr>
          <w:rFonts w:ascii="Arial" w:eastAsia="Times New Roman" w:hAnsi="Arial" w:cs="Arial"/>
          <w:sz w:val="24"/>
          <w:szCs w:val="24"/>
        </w:rPr>
        <w:t>елям увеличения п</w:t>
      </w:r>
      <w:r w:rsidR="00984C3D" w:rsidRPr="000C7D0E">
        <w:rPr>
          <w:rFonts w:ascii="Arial" w:eastAsia="Times New Roman" w:hAnsi="Arial" w:cs="Arial"/>
          <w:sz w:val="24"/>
          <w:szCs w:val="24"/>
        </w:rPr>
        <w:t>оказател</w:t>
      </w:r>
      <w:r w:rsidR="00392FFB" w:rsidRPr="000C7D0E">
        <w:rPr>
          <w:rFonts w:ascii="Arial" w:eastAsia="Times New Roman" w:hAnsi="Arial" w:cs="Arial"/>
          <w:sz w:val="24"/>
          <w:szCs w:val="24"/>
        </w:rPr>
        <w:t>ей</w:t>
      </w:r>
      <w:r w:rsidR="00984C3D" w:rsidRPr="000C7D0E">
        <w:rPr>
          <w:rFonts w:ascii="Arial" w:eastAsia="Times New Roman" w:hAnsi="Arial" w:cs="Arial"/>
          <w:sz w:val="24"/>
          <w:szCs w:val="24"/>
        </w:rPr>
        <w:t xml:space="preserve"> надежности и бесперебойности </w:t>
      </w:r>
      <w:r w:rsidR="006E26FE" w:rsidRPr="000C7D0E">
        <w:rPr>
          <w:rFonts w:ascii="Arial" w:eastAsia="Times New Roman" w:hAnsi="Arial" w:cs="Arial"/>
          <w:sz w:val="24"/>
          <w:szCs w:val="24"/>
        </w:rPr>
        <w:t xml:space="preserve">системы </w:t>
      </w:r>
      <w:r w:rsidR="00984C3D" w:rsidRPr="000C7D0E">
        <w:rPr>
          <w:rFonts w:ascii="Arial" w:eastAsia="Times New Roman" w:hAnsi="Arial" w:cs="Arial"/>
          <w:sz w:val="24"/>
          <w:szCs w:val="24"/>
        </w:rPr>
        <w:t>водоотведения</w:t>
      </w:r>
      <w:r w:rsidR="006E26FE" w:rsidRPr="000C7D0E">
        <w:rPr>
          <w:rFonts w:ascii="Arial" w:eastAsia="Times New Roman" w:hAnsi="Arial" w:cs="Arial"/>
          <w:sz w:val="24"/>
          <w:szCs w:val="24"/>
        </w:rPr>
        <w:t xml:space="preserve">городского поселения поселок Сусанино </w:t>
      </w:r>
      <w:r w:rsidR="00392FFB" w:rsidRPr="000C7D0E">
        <w:rPr>
          <w:rFonts w:ascii="Arial" w:eastAsia="Times New Roman" w:hAnsi="Arial" w:cs="Arial"/>
          <w:sz w:val="24"/>
          <w:szCs w:val="24"/>
        </w:rPr>
        <w:t>служит реконструкция очистных сооружений ул.Молвитинская,33</w:t>
      </w:r>
      <w:r w:rsidR="006E26FE" w:rsidRPr="000C7D0E">
        <w:rPr>
          <w:rFonts w:ascii="Arial" w:eastAsia="Times New Roman" w:hAnsi="Arial" w:cs="Arial"/>
          <w:sz w:val="24"/>
          <w:szCs w:val="24"/>
        </w:rPr>
        <w:t>, с</w:t>
      </w:r>
      <w:r w:rsidR="00984C3D" w:rsidRPr="000C7D0E">
        <w:rPr>
          <w:rFonts w:ascii="Arial" w:eastAsia="Times New Roman" w:hAnsi="Arial" w:cs="Arial"/>
          <w:sz w:val="24"/>
          <w:szCs w:val="24"/>
        </w:rPr>
        <w:t>троительство канализационн</w:t>
      </w:r>
      <w:r w:rsidR="006E26FE" w:rsidRPr="000C7D0E">
        <w:rPr>
          <w:rFonts w:ascii="Arial" w:eastAsia="Times New Roman" w:hAnsi="Arial" w:cs="Arial"/>
          <w:sz w:val="24"/>
          <w:szCs w:val="24"/>
        </w:rPr>
        <w:t>о-насосной</w:t>
      </w:r>
      <w:r w:rsidR="00984C3D" w:rsidRPr="000C7D0E">
        <w:rPr>
          <w:rFonts w:ascii="Arial" w:eastAsia="Times New Roman" w:hAnsi="Arial" w:cs="Arial"/>
          <w:sz w:val="24"/>
          <w:szCs w:val="24"/>
        </w:rPr>
        <w:t xml:space="preserve"> станци</w:t>
      </w:r>
      <w:r w:rsidR="006E26FE" w:rsidRPr="000C7D0E">
        <w:rPr>
          <w:rFonts w:ascii="Arial" w:eastAsia="Times New Roman" w:hAnsi="Arial" w:cs="Arial"/>
          <w:sz w:val="24"/>
          <w:szCs w:val="24"/>
        </w:rPr>
        <w:t>и в мкр Восточный и сетей водоотведения,с</w:t>
      </w:r>
      <w:r w:rsidR="00984C3D" w:rsidRPr="000C7D0E">
        <w:rPr>
          <w:rFonts w:ascii="Arial" w:eastAsia="Times New Roman" w:hAnsi="Arial" w:cs="Arial"/>
          <w:sz w:val="24"/>
          <w:szCs w:val="24"/>
        </w:rPr>
        <w:t>воевременн</w:t>
      </w:r>
      <w:r w:rsidR="006E26FE" w:rsidRPr="000C7D0E">
        <w:rPr>
          <w:rFonts w:ascii="Arial" w:eastAsia="Times New Roman" w:hAnsi="Arial" w:cs="Arial"/>
          <w:sz w:val="24"/>
          <w:szCs w:val="24"/>
        </w:rPr>
        <w:t>ый</w:t>
      </w:r>
      <w:r w:rsidR="00984C3D" w:rsidRPr="000C7D0E">
        <w:rPr>
          <w:rFonts w:ascii="Arial" w:eastAsia="Times New Roman" w:hAnsi="Arial" w:cs="Arial"/>
          <w:sz w:val="24"/>
          <w:szCs w:val="24"/>
        </w:rPr>
        <w:t xml:space="preserve"> ре</w:t>
      </w:r>
      <w:r w:rsidR="006E26FE" w:rsidRPr="000C7D0E">
        <w:rPr>
          <w:rFonts w:ascii="Arial" w:eastAsia="Times New Roman" w:hAnsi="Arial" w:cs="Arial"/>
          <w:sz w:val="24"/>
          <w:szCs w:val="24"/>
        </w:rPr>
        <w:t xml:space="preserve">монт </w:t>
      </w:r>
      <w:r w:rsidR="00984C3D" w:rsidRPr="000C7D0E">
        <w:rPr>
          <w:rFonts w:ascii="Arial" w:eastAsia="Times New Roman" w:hAnsi="Arial" w:cs="Arial"/>
          <w:sz w:val="24"/>
          <w:szCs w:val="24"/>
        </w:rPr>
        <w:t xml:space="preserve">сетей водоотведения с целью снижения аварийности и </w:t>
      </w:r>
      <w:r w:rsidR="009A2AAF" w:rsidRPr="000C7D0E">
        <w:rPr>
          <w:rFonts w:ascii="Arial" w:eastAsia="Times New Roman" w:hAnsi="Arial" w:cs="Arial"/>
          <w:sz w:val="24"/>
          <w:szCs w:val="24"/>
        </w:rPr>
        <w:t xml:space="preserve">предотвращения </w:t>
      </w:r>
      <w:r w:rsidR="006E26FE" w:rsidRPr="000C7D0E">
        <w:rPr>
          <w:rFonts w:ascii="Arial" w:eastAsia="Times New Roman" w:hAnsi="Arial" w:cs="Arial"/>
          <w:sz w:val="24"/>
          <w:szCs w:val="24"/>
        </w:rPr>
        <w:t>перерывов водоотведения, п</w:t>
      </w:r>
      <w:r w:rsidR="00984C3D" w:rsidRPr="000C7D0E">
        <w:rPr>
          <w:rFonts w:ascii="Arial" w:eastAsia="Times New Roman" w:hAnsi="Arial" w:cs="Arial"/>
          <w:sz w:val="24"/>
          <w:szCs w:val="24"/>
        </w:rPr>
        <w:t xml:space="preserve">рочистка засоров в сетях водоотведения. </w:t>
      </w:r>
    </w:p>
    <w:p w:rsidR="00984C3D" w:rsidRPr="000C7D0E" w:rsidRDefault="008667C1" w:rsidP="00140A6C">
      <w:pPr>
        <w:spacing w:after="0" w:line="240" w:lineRule="auto"/>
        <w:jc w:val="both"/>
        <w:rPr>
          <w:rFonts w:ascii="Arial" w:eastAsia="Times New Roman" w:hAnsi="Arial" w:cs="Arial"/>
          <w:sz w:val="24"/>
          <w:szCs w:val="24"/>
        </w:rPr>
      </w:pPr>
      <w:r w:rsidRPr="000C7D0E">
        <w:rPr>
          <w:rFonts w:ascii="Arial" w:eastAsia="Times New Roman" w:hAnsi="Arial" w:cs="Arial"/>
          <w:sz w:val="24"/>
          <w:szCs w:val="24"/>
        </w:rPr>
        <w:t xml:space="preserve">      Улучшению</w:t>
      </w:r>
      <w:r w:rsidR="00984C3D" w:rsidRPr="000C7D0E">
        <w:rPr>
          <w:rFonts w:ascii="Arial" w:eastAsia="Times New Roman" w:hAnsi="Arial" w:cs="Arial"/>
          <w:sz w:val="24"/>
          <w:szCs w:val="24"/>
        </w:rPr>
        <w:t xml:space="preserve"> качества обслуживания клиентов</w:t>
      </w:r>
      <w:r w:rsidR="00140A6C" w:rsidRPr="000C7D0E">
        <w:rPr>
          <w:rFonts w:ascii="Arial" w:eastAsia="Times New Roman" w:hAnsi="Arial" w:cs="Arial"/>
          <w:sz w:val="24"/>
          <w:szCs w:val="24"/>
        </w:rPr>
        <w:t>способствует</w:t>
      </w:r>
      <w:r w:rsidR="009A2AAF" w:rsidRPr="000C7D0E">
        <w:rPr>
          <w:rFonts w:ascii="Arial" w:eastAsia="Times New Roman" w:hAnsi="Arial" w:cs="Arial"/>
          <w:sz w:val="24"/>
          <w:szCs w:val="24"/>
        </w:rPr>
        <w:t>предотварщение</w:t>
      </w:r>
      <w:r w:rsidRPr="000C7D0E">
        <w:rPr>
          <w:rFonts w:ascii="Arial" w:eastAsia="Times New Roman" w:hAnsi="Arial" w:cs="Arial"/>
          <w:sz w:val="24"/>
          <w:szCs w:val="24"/>
        </w:rPr>
        <w:t xml:space="preserve"> перерывов в предоставлении услуги водоотведения, </w:t>
      </w:r>
      <w:r w:rsidR="00140A6C" w:rsidRPr="000C7D0E">
        <w:rPr>
          <w:rFonts w:ascii="Arial" w:eastAsia="Times New Roman" w:hAnsi="Arial" w:cs="Arial"/>
          <w:sz w:val="24"/>
          <w:szCs w:val="24"/>
        </w:rPr>
        <w:t xml:space="preserve">улучшение </w:t>
      </w:r>
      <w:r w:rsidR="002B1194" w:rsidRPr="000C7D0E">
        <w:rPr>
          <w:rFonts w:ascii="Arial" w:eastAsia="Times New Roman" w:hAnsi="Arial" w:cs="Arial"/>
          <w:sz w:val="24"/>
          <w:szCs w:val="24"/>
        </w:rPr>
        <w:t xml:space="preserve">качества </w:t>
      </w:r>
      <w:r w:rsidR="00140A6C" w:rsidRPr="000C7D0E">
        <w:rPr>
          <w:rFonts w:ascii="Arial" w:eastAsia="Times New Roman" w:hAnsi="Arial" w:cs="Arial"/>
          <w:sz w:val="24"/>
          <w:szCs w:val="24"/>
        </w:rPr>
        <w:t>очистки сточных вод</w:t>
      </w:r>
    </w:p>
    <w:p w:rsidR="001B5EB3" w:rsidRPr="000C7D0E" w:rsidRDefault="00140A6C" w:rsidP="00140A6C">
      <w:pPr>
        <w:spacing w:after="0" w:line="240" w:lineRule="auto"/>
        <w:jc w:val="both"/>
        <w:rPr>
          <w:rFonts w:ascii="Arial" w:eastAsia="Times New Roman" w:hAnsi="Arial" w:cs="Arial"/>
          <w:sz w:val="24"/>
          <w:szCs w:val="24"/>
        </w:rPr>
      </w:pPr>
      <w:r w:rsidRPr="000C7D0E">
        <w:rPr>
          <w:rFonts w:ascii="Arial" w:eastAsia="Times New Roman" w:hAnsi="Arial" w:cs="Arial"/>
          <w:sz w:val="24"/>
          <w:szCs w:val="24"/>
        </w:rPr>
        <w:t xml:space="preserve"> К</w:t>
      </w:r>
      <w:r w:rsidR="00DF2EFA" w:rsidRPr="000C7D0E">
        <w:rPr>
          <w:rFonts w:ascii="Arial" w:eastAsia="Times New Roman" w:hAnsi="Arial" w:cs="Arial"/>
          <w:sz w:val="24"/>
          <w:szCs w:val="24"/>
        </w:rPr>
        <w:t xml:space="preserve"> улучшению </w:t>
      </w:r>
      <w:r w:rsidRPr="000C7D0E">
        <w:rPr>
          <w:rFonts w:ascii="Arial" w:eastAsia="Times New Roman" w:hAnsi="Arial" w:cs="Arial"/>
          <w:sz w:val="24"/>
          <w:szCs w:val="24"/>
        </w:rPr>
        <w:t>п</w:t>
      </w:r>
      <w:r w:rsidR="001B5EB3" w:rsidRPr="000C7D0E">
        <w:rPr>
          <w:rFonts w:ascii="Arial" w:eastAsia="Times New Roman" w:hAnsi="Arial" w:cs="Arial"/>
          <w:sz w:val="24"/>
          <w:szCs w:val="24"/>
        </w:rPr>
        <w:t>оказател</w:t>
      </w:r>
      <w:r w:rsidR="00DF2EFA" w:rsidRPr="000C7D0E">
        <w:rPr>
          <w:rFonts w:ascii="Arial" w:eastAsia="Times New Roman" w:hAnsi="Arial" w:cs="Arial"/>
          <w:sz w:val="24"/>
          <w:szCs w:val="24"/>
        </w:rPr>
        <w:t>ей</w:t>
      </w:r>
      <w:r w:rsidR="001B5EB3" w:rsidRPr="000C7D0E">
        <w:rPr>
          <w:rFonts w:ascii="Arial" w:eastAsia="Times New Roman" w:hAnsi="Arial" w:cs="Arial"/>
          <w:sz w:val="24"/>
          <w:szCs w:val="24"/>
        </w:rPr>
        <w:t xml:space="preserve"> качества очистки сточных вод</w:t>
      </w:r>
      <w:r w:rsidRPr="000C7D0E">
        <w:rPr>
          <w:rFonts w:ascii="Arial" w:eastAsia="Times New Roman" w:hAnsi="Arial" w:cs="Arial"/>
          <w:sz w:val="24"/>
          <w:szCs w:val="24"/>
        </w:rPr>
        <w:t xml:space="preserve"> относятся: п</w:t>
      </w:r>
      <w:r w:rsidR="001B5EB3" w:rsidRPr="000C7D0E">
        <w:rPr>
          <w:rFonts w:ascii="Arial" w:eastAsia="Times New Roman" w:hAnsi="Arial" w:cs="Arial"/>
          <w:sz w:val="24"/>
          <w:szCs w:val="24"/>
        </w:rPr>
        <w:t>остоянный контроль качества воды, сбрасываемой  с сооружений</w:t>
      </w:r>
      <w:r w:rsidRPr="000C7D0E">
        <w:rPr>
          <w:rFonts w:ascii="Arial" w:eastAsia="Times New Roman" w:hAnsi="Arial" w:cs="Arial"/>
          <w:sz w:val="24"/>
          <w:szCs w:val="24"/>
        </w:rPr>
        <w:t xml:space="preserve"> очистки, у</w:t>
      </w:r>
      <w:r w:rsidR="001B5EB3" w:rsidRPr="000C7D0E">
        <w:rPr>
          <w:rFonts w:ascii="Arial" w:eastAsia="Times New Roman" w:hAnsi="Arial" w:cs="Arial"/>
          <w:sz w:val="24"/>
          <w:szCs w:val="24"/>
        </w:rPr>
        <w:t>становление и соблюдение поясов ЗСО на всем протяжении магистральных трубопроводов</w:t>
      </w:r>
      <w:r w:rsidRPr="000C7D0E">
        <w:rPr>
          <w:rFonts w:ascii="Arial" w:eastAsia="Times New Roman" w:hAnsi="Arial" w:cs="Arial"/>
          <w:sz w:val="24"/>
          <w:szCs w:val="24"/>
        </w:rPr>
        <w:t>, п</w:t>
      </w:r>
      <w:r w:rsidR="001B5EB3" w:rsidRPr="000C7D0E">
        <w:rPr>
          <w:rFonts w:ascii="Arial" w:eastAsia="Times New Roman" w:hAnsi="Arial" w:cs="Arial"/>
          <w:sz w:val="24"/>
          <w:szCs w:val="24"/>
        </w:rPr>
        <w:t>ри проектировании, строительстве и реконструкции сетей использов</w:t>
      </w:r>
      <w:r w:rsidR="00DF2EFA" w:rsidRPr="000C7D0E">
        <w:rPr>
          <w:rFonts w:ascii="Arial" w:eastAsia="Times New Roman" w:hAnsi="Arial" w:cs="Arial"/>
          <w:sz w:val="24"/>
          <w:szCs w:val="24"/>
        </w:rPr>
        <w:t>анные</w:t>
      </w:r>
      <w:r w:rsidR="001B5EB3" w:rsidRPr="000C7D0E">
        <w:rPr>
          <w:rFonts w:ascii="Arial" w:eastAsia="Times New Roman" w:hAnsi="Arial" w:cs="Arial"/>
          <w:sz w:val="24"/>
          <w:szCs w:val="24"/>
        </w:rPr>
        <w:t xml:space="preserve"> трубопроводы </w:t>
      </w:r>
      <w:r w:rsidR="001B5EB3" w:rsidRPr="000C7D0E">
        <w:rPr>
          <w:rFonts w:ascii="Arial" w:eastAsia="Times New Roman" w:hAnsi="Arial" w:cs="Arial"/>
          <w:sz w:val="24"/>
          <w:szCs w:val="24"/>
        </w:rPr>
        <w:lastRenderedPageBreak/>
        <w:t>из современных материалов не склонных к коррозии</w:t>
      </w:r>
      <w:r w:rsidRPr="000C7D0E">
        <w:rPr>
          <w:rFonts w:ascii="Arial" w:eastAsia="Times New Roman" w:hAnsi="Arial" w:cs="Arial"/>
          <w:sz w:val="24"/>
          <w:szCs w:val="24"/>
        </w:rPr>
        <w:t>, при проектировании и реконструкции очистных сооружений использов</w:t>
      </w:r>
      <w:r w:rsidR="00DF2EFA" w:rsidRPr="000C7D0E">
        <w:rPr>
          <w:rFonts w:ascii="Arial" w:eastAsia="Times New Roman" w:hAnsi="Arial" w:cs="Arial"/>
          <w:sz w:val="24"/>
          <w:szCs w:val="24"/>
        </w:rPr>
        <w:t>анные</w:t>
      </w:r>
      <w:r w:rsidRPr="000C7D0E">
        <w:rPr>
          <w:rFonts w:ascii="Arial" w:eastAsia="Times New Roman" w:hAnsi="Arial" w:cs="Arial"/>
          <w:sz w:val="24"/>
          <w:szCs w:val="24"/>
        </w:rPr>
        <w:t xml:space="preserve">  современны</w:t>
      </w:r>
      <w:r w:rsidR="00DF2EFA" w:rsidRPr="000C7D0E">
        <w:rPr>
          <w:rFonts w:ascii="Arial" w:eastAsia="Times New Roman" w:hAnsi="Arial" w:cs="Arial"/>
          <w:sz w:val="24"/>
          <w:szCs w:val="24"/>
        </w:rPr>
        <w:t>х</w:t>
      </w:r>
      <w:r w:rsidRPr="000C7D0E">
        <w:rPr>
          <w:rFonts w:ascii="Arial" w:eastAsia="Times New Roman" w:hAnsi="Arial" w:cs="Arial"/>
          <w:sz w:val="24"/>
          <w:szCs w:val="24"/>
        </w:rPr>
        <w:t xml:space="preserve"> технологи</w:t>
      </w:r>
      <w:r w:rsidR="00DF2EFA" w:rsidRPr="000C7D0E">
        <w:rPr>
          <w:rFonts w:ascii="Arial" w:eastAsia="Times New Roman" w:hAnsi="Arial" w:cs="Arial"/>
          <w:sz w:val="24"/>
          <w:szCs w:val="24"/>
        </w:rPr>
        <w:t>й очистки сточных вод</w:t>
      </w:r>
      <w:r w:rsidR="001B5EB3" w:rsidRPr="000C7D0E">
        <w:rPr>
          <w:rFonts w:ascii="Arial" w:eastAsia="Times New Roman" w:hAnsi="Arial" w:cs="Arial"/>
          <w:sz w:val="24"/>
          <w:szCs w:val="24"/>
        </w:rPr>
        <w:t>.</w:t>
      </w:r>
    </w:p>
    <w:p w:rsidR="001B5EB3" w:rsidRPr="000C7D0E" w:rsidRDefault="002B1194" w:rsidP="002B1194">
      <w:pPr>
        <w:spacing w:after="0" w:line="240" w:lineRule="auto"/>
        <w:jc w:val="both"/>
        <w:rPr>
          <w:rFonts w:ascii="Arial" w:eastAsia="Times New Roman" w:hAnsi="Arial" w:cs="Arial"/>
          <w:sz w:val="24"/>
          <w:szCs w:val="24"/>
        </w:rPr>
      </w:pPr>
      <w:r w:rsidRPr="000C7D0E">
        <w:rPr>
          <w:rFonts w:ascii="Arial" w:eastAsia="Times New Roman" w:hAnsi="Arial" w:cs="Arial"/>
          <w:sz w:val="24"/>
          <w:szCs w:val="24"/>
        </w:rPr>
        <w:t>Кп</w:t>
      </w:r>
      <w:r w:rsidR="001B5EB3" w:rsidRPr="000C7D0E">
        <w:rPr>
          <w:rFonts w:ascii="Arial" w:eastAsia="Times New Roman" w:hAnsi="Arial" w:cs="Arial"/>
          <w:sz w:val="24"/>
          <w:szCs w:val="24"/>
        </w:rPr>
        <w:t>оказател</w:t>
      </w:r>
      <w:r w:rsidRPr="000C7D0E">
        <w:rPr>
          <w:rFonts w:ascii="Arial" w:eastAsia="Times New Roman" w:hAnsi="Arial" w:cs="Arial"/>
          <w:sz w:val="24"/>
          <w:szCs w:val="24"/>
        </w:rPr>
        <w:t>ям</w:t>
      </w:r>
      <w:r w:rsidR="001B5EB3" w:rsidRPr="000C7D0E">
        <w:rPr>
          <w:rFonts w:ascii="Arial" w:eastAsia="Times New Roman" w:hAnsi="Arial" w:cs="Arial"/>
          <w:sz w:val="24"/>
          <w:szCs w:val="24"/>
        </w:rPr>
        <w:t xml:space="preserve"> эффективности использования ресурсов при транспортировке сточных вод</w:t>
      </w:r>
      <w:r w:rsidRPr="000C7D0E">
        <w:rPr>
          <w:rFonts w:ascii="Arial" w:eastAsia="Times New Roman" w:hAnsi="Arial" w:cs="Arial"/>
          <w:sz w:val="24"/>
          <w:szCs w:val="24"/>
        </w:rPr>
        <w:t xml:space="preserve"> относятся: к</w:t>
      </w:r>
      <w:r w:rsidR="001B5EB3" w:rsidRPr="000C7D0E">
        <w:rPr>
          <w:rFonts w:ascii="Arial" w:eastAsia="Times New Roman" w:hAnsi="Arial" w:cs="Arial"/>
          <w:sz w:val="24"/>
          <w:szCs w:val="24"/>
        </w:rPr>
        <w:t>онтроль объемов отпуска и потребления воды;</w:t>
      </w:r>
      <w:r w:rsidR="00845588" w:rsidRPr="000C7D0E">
        <w:rPr>
          <w:rFonts w:ascii="Arial" w:eastAsia="Times New Roman" w:hAnsi="Arial" w:cs="Arial"/>
          <w:sz w:val="24"/>
          <w:szCs w:val="24"/>
        </w:rPr>
        <w:t xml:space="preserve"> з</w:t>
      </w:r>
      <w:r w:rsidR="001B5EB3" w:rsidRPr="000C7D0E">
        <w:rPr>
          <w:rFonts w:ascii="Arial" w:eastAsia="Times New Roman" w:hAnsi="Arial" w:cs="Arial"/>
          <w:sz w:val="24"/>
          <w:szCs w:val="24"/>
        </w:rPr>
        <w:t>амена изношенных и аварийных участков сетей водоотведения;</w:t>
      </w:r>
      <w:r w:rsidR="00845588" w:rsidRPr="000C7D0E">
        <w:rPr>
          <w:rFonts w:ascii="Arial" w:eastAsia="Times New Roman" w:hAnsi="Arial" w:cs="Arial"/>
          <w:sz w:val="24"/>
          <w:szCs w:val="24"/>
        </w:rPr>
        <w:t xml:space="preserve"> и</w:t>
      </w:r>
      <w:r w:rsidR="001B5EB3" w:rsidRPr="000C7D0E">
        <w:rPr>
          <w:rFonts w:ascii="Arial" w:eastAsia="Times New Roman" w:hAnsi="Arial" w:cs="Arial"/>
          <w:sz w:val="24"/>
          <w:szCs w:val="24"/>
        </w:rPr>
        <w:t>спользование современных систем трубопроводов и арматуры</w:t>
      </w:r>
      <w:r w:rsidR="008017D4" w:rsidRPr="000C7D0E">
        <w:rPr>
          <w:rFonts w:ascii="Arial" w:eastAsia="Times New Roman" w:hAnsi="Arial" w:cs="Arial"/>
          <w:sz w:val="24"/>
          <w:szCs w:val="24"/>
        </w:rPr>
        <w:t>,</w:t>
      </w:r>
      <w:r w:rsidR="001B5EB3" w:rsidRPr="000C7D0E">
        <w:rPr>
          <w:rFonts w:ascii="Arial" w:eastAsia="Times New Roman" w:hAnsi="Arial" w:cs="Arial"/>
          <w:sz w:val="24"/>
          <w:szCs w:val="24"/>
        </w:rPr>
        <w:t xml:space="preserve"> исключающих инфильтрацию поверхностных и грунтовых вод в систему канализации.</w:t>
      </w:r>
    </w:p>
    <w:p w:rsidR="001B5EB3" w:rsidRPr="000C7D0E" w:rsidRDefault="00D740DE" w:rsidP="006118BD">
      <w:pPr>
        <w:spacing w:after="0" w:line="240" w:lineRule="auto"/>
        <w:jc w:val="both"/>
        <w:rPr>
          <w:rFonts w:ascii="Arial" w:eastAsia="Times New Roman" w:hAnsi="Arial" w:cs="Arial"/>
          <w:sz w:val="24"/>
          <w:szCs w:val="24"/>
        </w:rPr>
      </w:pPr>
      <w:r w:rsidRPr="000C7D0E">
        <w:rPr>
          <w:rFonts w:ascii="Arial" w:eastAsia="Times New Roman" w:hAnsi="Arial" w:cs="Arial"/>
          <w:sz w:val="24"/>
          <w:szCs w:val="24"/>
        </w:rPr>
        <w:t>Припроектировании реконструкции очистных сооружений необходимо предусматривать с</w:t>
      </w:r>
      <w:r w:rsidR="001B5EB3" w:rsidRPr="000C7D0E">
        <w:rPr>
          <w:rFonts w:ascii="Arial" w:eastAsia="Times New Roman" w:hAnsi="Arial" w:cs="Arial"/>
          <w:sz w:val="24"/>
          <w:szCs w:val="24"/>
        </w:rPr>
        <w:t>окращение удельного энергопотребления на перекачку и очистку сточных вод.</w:t>
      </w:r>
    </w:p>
    <w:p w:rsidR="00984C3D" w:rsidRPr="000C7D0E" w:rsidRDefault="001B5EB3" w:rsidP="006118BD">
      <w:pPr>
        <w:spacing w:after="0" w:line="240" w:lineRule="auto"/>
        <w:jc w:val="both"/>
        <w:rPr>
          <w:rFonts w:ascii="Arial" w:hAnsi="Arial" w:cs="Arial"/>
          <w:b/>
          <w:sz w:val="24"/>
          <w:szCs w:val="24"/>
        </w:rPr>
      </w:pPr>
      <w:r w:rsidRPr="000C7D0E">
        <w:rPr>
          <w:rFonts w:ascii="Arial" w:eastAsia="Times New Roman" w:hAnsi="Arial" w:cs="Arial"/>
          <w:sz w:val="24"/>
          <w:szCs w:val="24"/>
        </w:rPr>
        <w:t>Реализация мероприятий предложенных в схем</w:t>
      </w:r>
      <w:r w:rsidR="00D740DE" w:rsidRPr="000C7D0E">
        <w:rPr>
          <w:rFonts w:ascii="Arial" w:eastAsia="Times New Roman" w:hAnsi="Arial" w:cs="Arial"/>
          <w:sz w:val="24"/>
          <w:szCs w:val="24"/>
        </w:rPr>
        <w:t>е водоотведения п.Сусанино</w:t>
      </w:r>
      <w:r w:rsidRPr="000C7D0E">
        <w:rPr>
          <w:rFonts w:ascii="Arial" w:eastAsia="Times New Roman" w:hAnsi="Arial" w:cs="Arial"/>
          <w:sz w:val="24"/>
          <w:szCs w:val="24"/>
        </w:rPr>
        <w:t xml:space="preserve"> окажет позитивное влияние на значение целевых показателей. </w:t>
      </w:r>
    </w:p>
    <w:p w:rsidR="00984C3D" w:rsidRPr="000C7D0E" w:rsidRDefault="00984C3D" w:rsidP="00E858E8">
      <w:pPr>
        <w:pStyle w:val="ConsPlusNormal"/>
        <w:ind w:firstLine="540"/>
        <w:jc w:val="both"/>
        <w:rPr>
          <w:sz w:val="24"/>
          <w:szCs w:val="24"/>
        </w:rPr>
      </w:pPr>
    </w:p>
    <w:p w:rsidR="00E858E8" w:rsidRPr="000C7D0E" w:rsidRDefault="00E858E8" w:rsidP="00E858E8">
      <w:pPr>
        <w:pStyle w:val="ConsPlusNormal"/>
        <w:ind w:firstLine="540"/>
        <w:jc w:val="both"/>
        <w:rPr>
          <w:b/>
          <w:sz w:val="24"/>
          <w:szCs w:val="24"/>
        </w:rPr>
      </w:pPr>
      <w:r w:rsidRPr="000C7D0E">
        <w:rPr>
          <w:b/>
          <w:sz w:val="24"/>
          <w:szCs w:val="24"/>
        </w:rPr>
        <w:t xml:space="preserve">2.8 </w:t>
      </w:r>
      <w:r w:rsidR="005A630D" w:rsidRPr="000C7D0E">
        <w:rPr>
          <w:b/>
          <w:sz w:val="24"/>
          <w:szCs w:val="24"/>
        </w:rPr>
        <w:t>П</w:t>
      </w:r>
      <w:r w:rsidRPr="000C7D0E">
        <w:rPr>
          <w:b/>
          <w:sz w:val="24"/>
          <w:szCs w:val="24"/>
        </w:rPr>
        <w:t>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p>
    <w:p w:rsidR="006118BD" w:rsidRPr="000C7D0E" w:rsidRDefault="006118BD" w:rsidP="001F3924">
      <w:pPr>
        <w:spacing w:after="0" w:line="240" w:lineRule="auto"/>
        <w:jc w:val="both"/>
        <w:rPr>
          <w:rFonts w:ascii="Arial" w:hAnsi="Arial" w:cs="Arial"/>
          <w:color w:val="000000"/>
          <w:sz w:val="24"/>
          <w:szCs w:val="24"/>
        </w:rPr>
      </w:pPr>
    </w:p>
    <w:p w:rsidR="00E858E8" w:rsidRPr="000C7D0E" w:rsidRDefault="001F3924" w:rsidP="000C7D0E">
      <w:pPr>
        <w:spacing w:after="0" w:line="240" w:lineRule="auto"/>
        <w:jc w:val="both"/>
        <w:rPr>
          <w:rFonts w:ascii="Arial" w:hAnsi="Arial" w:cs="Arial"/>
          <w:color w:val="000000"/>
          <w:sz w:val="24"/>
          <w:szCs w:val="24"/>
        </w:rPr>
      </w:pPr>
      <w:r w:rsidRPr="000C7D0E">
        <w:rPr>
          <w:rFonts w:ascii="Arial" w:hAnsi="Arial" w:cs="Arial"/>
          <w:color w:val="000000"/>
          <w:sz w:val="24"/>
          <w:szCs w:val="24"/>
        </w:rPr>
        <w:t xml:space="preserve">   Канализационные сети от жилых домов ул.К.Маркса д.45, д.49, д.51,д.53, а также общественных, промышленных и иных нежилых зданий данного микрорайона </w:t>
      </w:r>
      <w:r w:rsidR="006118BD" w:rsidRPr="000C7D0E">
        <w:rPr>
          <w:rFonts w:ascii="Arial" w:hAnsi="Arial" w:cs="Arial"/>
          <w:color w:val="000000"/>
          <w:sz w:val="24"/>
          <w:szCs w:val="24"/>
        </w:rPr>
        <w:t xml:space="preserve"> протяженностью </w:t>
      </w:r>
      <w:r w:rsidR="00C5137A" w:rsidRPr="000C7D0E">
        <w:rPr>
          <w:rFonts w:ascii="Arial" w:hAnsi="Arial" w:cs="Arial"/>
          <w:color w:val="000000"/>
          <w:sz w:val="24"/>
          <w:szCs w:val="24"/>
        </w:rPr>
        <w:t>7</w:t>
      </w:r>
      <w:r w:rsidR="006118BD" w:rsidRPr="000C7D0E">
        <w:rPr>
          <w:rFonts w:ascii="Arial" w:hAnsi="Arial" w:cs="Arial"/>
          <w:color w:val="000000"/>
          <w:sz w:val="24"/>
          <w:szCs w:val="24"/>
        </w:rPr>
        <w:t xml:space="preserve">20 м </w:t>
      </w:r>
      <w:r w:rsidR="00C5137A" w:rsidRPr="000C7D0E">
        <w:rPr>
          <w:rFonts w:ascii="Arial" w:hAnsi="Arial" w:cs="Arial"/>
          <w:color w:val="000000"/>
          <w:sz w:val="24"/>
          <w:szCs w:val="24"/>
        </w:rPr>
        <w:t>являются бесхозяйными. К канализационным очистным сооружениям ул. Молвитинска,33 они не подведены. Эксплуатацию</w:t>
      </w:r>
      <w:r w:rsidR="00F61BEA" w:rsidRPr="000C7D0E">
        <w:rPr>
          <w:rFonts w:ascii="Arial" w:hAnsi="Arial" w:cs="Arial"/>
          <w:color w:val="000000"/>
          <w:sz w:val="24"/>
          <w:szCs w:val="24"/>
        </w:rPr>
        <w:t xml:space="preserve"> и восстановление данных сетей с 2016</w:t>
      </w:r>
      <w:r w:rsidR="00C5137A" w:rsidRPr="000C7D0E">
        <w:rPr>
          <w:rFonts w:ascii="Arial" w:hAnsi="Arial" w:cs="Arial"/>
          <w:color w:val="000000"/>
          <w:sz w:val="24"/>
          <w:szCs w:val="24"/>
        </w:rPr>
        <w:t xml:space="preserve"> года производит МУП «Услуга».</w:t>
      </w:r>
    </w:p>
    <w:sectPr w:rsidR="00E858E8" w:rsidRPr="000C7D0E" w:rsidSect="000C7D0E">
      <w:footerReference w:type="default" r:id="rId10"/>
      <w:pgSz w:w="11906" w:h="16838" w:code="9"/>
      <w:pgMar w:top="1134" w:right="850"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7D0" w:rsidRDefault="007A57D0" w:rsidP="00C955B9">
      <w:pPr>
        <w:spacing w:after="0" w:line="240" w:lineRule="auto"/>
      </w:pPr>
      <w:r>
        <w:separator/>
      </w:r>
    </w:p>
  </w:endnote>
  <w:endnote w:type="continuationSeparator" w:id="1">
    <w:p w:rsidR="007A57D0" w:rsidRDefault="007A57D0" w:rsidP="00C955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7A9" w:rsidRDefault="007A510B" w:rsidP="006B158F">
    <w:pPr>
      <w:pStyle w:val="a5"/>
      <w:jc w:val="center"/>
    </w:pPr>
    <w:r>
      <w:fldChar w:fldCharType="begin"/>
    </w:r>
    <w:r w:rsidR="00072DB1">
      <w:instrText xml:space="preserve"> PAGE   \* MERGEFORMAT </w:instrText>
    </w:r>
    <w:r>
      <w:fldChar w:fldCharType="separate"/>
    </w:r>
    <w:r w:rsidR="00854F72">
      <w:rPr>
        <w:noProof/>
      </w:rPr>
      <w:t>21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7D0" w:rsidRDefault="007A57D0" w:rsidP="00C955B9">
      <w:pPr>
        <w:spacing w:after="0" w:line="240" w:lineRule="auto"/>
      </w:pPr>
      <w:r>
        <w:separator/>
      </w:r>
    </w:p>
  </w:footnote>
  <w:footnote w:type="continuationSeparator" w:id="1">
    <w:p w:rsidR="007A57D0" w:rsidRDefault="007A57D0" w:rsidP="00C955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BE3A7A"/>
    <w:multiLevelType w:val="hybridMultilevel"/>
    <w:tmpl w:val="71CAB464"/>
    <w:lvl w:ilvl="0" w:tplc="B7000E64">
      <w:start w:val="1"/>
      <w:numFmt w:val="decimal"/>
      <w:lvlText w:val="%1."/>
      <w:lvlJc w:val="left"/>
      <w:pPr>
        <w:ind w:left="600" w:hanging="360"/>
      </w:pPr>
      <w:rPr>
        <w:rFonts w:eastAsia="Times New Roman" w:cs="Times New Roman" w:hint="default"/>
      </w:rPr>
    </w:lvl>
    <w:lvl w:ilvl="1" w:tplc="04190019">
      <w:start w:val="1"/>
      <w:numFmt w:val="lowerLetter"/>
      <w:lvlText w:val="%2."/>
      <w:lvlJc w:val="left"/>
      <w:pPr>
        <w:ind w:left="1320" w:hanging="360"/>
      </w:pPr>
      <w:rPr>
        <w:rFonts w:cs="Times New Roman"/>
      </w:rPr>
    </w:lvl>
    <w:lvl w:ilvl="2" w:tplc="0419001B">
      <w:start w:val="1"/>
      <w:numFmt w:val="lowerRoman"/>
      <w:lvlText w:val="%3."/>
      <w:lvlJc w:val="right"/>
      <w:pPr>
        <w:ind w:left="2040" w:hanging="180"/>
      </w:pPr>
      <w:rPr>
        <w:rFonts w:cs="Times New Roman"/>
      </w:rPr>
    </w:lvl>
    <w:lvl w:ilvl="3" w:tplc="0419000F">
      <w:start w:val="1"/>
      <w:numFmt w:val="decimal"/>
      <w:lvlText w:val="%4."/>
      <w:lvlJc w:val="left"/>
      <w:pPr>
        <w:ind w:left="2760" w:hanging="360"/>
      </w:pPr>
      <w:rPr>
        <w:rFonts w:cs="Times New Roman"/>
      </w:rPr>
    </w:lvl>
    <w:lvl w:ilvl="4" w:tplc="04190019">
      <w:start w:val="1"/>
      <w:numFmt w:val="lowerLetter"/>
      <w:lvlText w:val="%5."/>
      <w:lvlJc w:val="left"/>
      <w:pPr>
        <w:ind w:left="3480" w:hanging="360"/>
      </w:pPr>
      <w:rPr>
        <w:rFonts w:cs="Times New Roman"/>
      </w:rPr>
    </w:lvl>
    <w:lvl w:ilvl="5" w:tplc="0419001B">
      <w:start w:val="1"/>
      <w:numFmt w:val="lowerRoman"/>
      <w:lvlText w:val="%6."/>
      <w:lvlJc w:val="right"/>
      <w:pPr>
        <w:ind w:left="4200" w:hanging="180"/>
      </w:pPr>
      <w:rPr>
        <w:rFonts w:cs="Times New Roman"/>
      </w:rPr>
    </w:lvl>
    <w:lvl w:ilvl="6" w:tplc="0419000F">
      <w:start w:val="1"/>
      <w:numFmt w:val="decimal"/>
      <w:lvlText w:val="%7."/>
      <w:lvlJc w:val="left"/>
      <w:pPr>
        <w:ind w:left="4920" w:hanging="360"/>
      </w:pPr>
      <w:rPr>
        <w:rFonts w:cs="Times New Roman"/>
      </w:rPr>
    </w:lvl>
    <w:lvl w:ilvl="7" w:tplc="04190019">
      <w:start w:val="1"/>
      <w:numFmt w:val="lowerLetter"/>
      <w:lvlText w:val="%8."/>
      <w:lvlJc w:val="left"/>
      <w:pPr>
        <w:ind w:left="5640" w:hanging="360"/>
      </w:pPr>
      <w:rPr>
        <w:rFonts w:cs="Times New Roman"/>
      </w:rPr>
    </w:lvl>
    <w:lvl w:ilvl="8" w:tplc="0419001B">
      <w:start w:val="1"/>
      <w:numFmt w:val="lowerRoman"/>
      <w:lvlText w:val="%9."/>
      <w:lvlJc w:val="right"/>
      <w:pPr>
        <w:ind w:left="6360" w:hanging="180"/>
      </w:pPr>
      <w:rPr>
        <w:rFonts w:cs="Times New Roman"/>
      </w:rPr>
    </w:lvl>
  </w:abstractNum>
  <w:abstractNum w:abstractNumId="2">
    <w:nsid w:val="015E3053"/>
    <w:multiLevelType w:val="multilevel"/>
    <w:tmpl w:val="D618D0B6"/>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1CE6FBD"/>
    <w:multiLevelType w:val="multilevel"/>
    <w:tmpl w:val="B952FCB2"/>
    <w:lvl w:ilvl="0">
      <w:start w:val="2"/>
      <w:numFmt w:val="decimal"/>
      <w:lvlText w:val="%1"/>
      <w:lvlJc w:val="left"/>
      <w:pPr>
        <w:ind w:left="1137" w:hanging="570"/>
      </w:pPr>
      <w:rPr>
        <w:rFonts w:cs="Times New Roman" w:hint="default"/>
      </w:rPr>
    </w:lvl>
    <w:lvl w:ilvl="1">
      <w:start w:val="1"/>
      <w:numFmt w:val="decimal"/>
      <w:lvlText w:val="%1.%2"/>
      <w:lvlJc w:val="left"/>
      <w:pPr>
        <w:ind w:left="2555" w:hanging="570"/>
      </w:pPr>
      <w:rPr>
        <w:rFonts w:cs="Times New Roman" w:hint="default"/>
      </w:rPr>
    </w:lvl>
    <w:lvl w:ilvl="2">
      <w:start w:val="2"/>
      <w:numFmt w:val="decimal"/>
      <w:lvlText w:val="%1.%2.%3"/>
      <w:lvlJc w:val="left"/>
      <w:pPr>
        <w:ind w:left="720" w:hanging="720"/>
      </w:pPr>
      <w:rPr>
        <w:rFonts w:cs="Times New Roman" w:hint="default"/>
        <w:color w:val="000000"/>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4">
    <w:nsid w:val="06720130"/>
    <w:multiLevelType w:val="hybridMultilevel"/>
    <w:tmpl w:val="756C33DC"/>
    <w:lvl w:ilvl="0" w:tplc="0419000F">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5">
    <w:nsid w:val="097749FA"/>
    <w:multiLevelType w:val="hybridMultilevel"/>
    <w:tmpl w:val="6CD0DD82"/>
    <w:lvl w:ilvl="0" w:tplc="0419000F">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6">
    <w:nsid w:val="0A5D35B2"/>
    <w:multiLevelType w:val="hybridMultilevel"/>
    <w:tmpl w:val="1964572E"/>
    <w:lvl w:ilvl="0" w:tplc="60EE16CC">
      <w:start w:val="1"/>
      <w:numFmt w:val="decimal"/>
      <w:lvlText w:val="%1."/>
      <w:lvlJc w:val="left"/>
      <w:pPr>
        <w:ind w:left="930" w:hanging="360"/>
      </w:pPr>
      <w:rPr>
        <w:rFonts w:cs="Times New Roman" w:hint="default"/>
      </w:rPr>
    </w:lvl>
    <w:lvl w:ilvl="1" w:tplc="04190019">
      <w:start w:val="1"/>
      <w:numFmt w:val="lowerLetter"/>
      <w:lvlText w:val="%2."/>
      <w:lvlJc w:val="left"/>
      <w:pPr>
        <w:ind w:left="1650" w:hanging="360"/>
      </w:pPr>
      <w:rPr>
        <w:rFonts w:cs="Times New Roman"/>
      </w:rPr>
    </w:lvl>
    <w:lvl w:ilvl="2" w:tplc="0419001B">
      <w:start w:val="1"/>
      <w:numFmt w:val="lowerRoman"/>
      <w:lvlText w:val="%3."/>
      <w:lvlJc w:val="right"/>
      <w:pPr>
        <w:ind w:left="2370" w:hanging="180"/>
      </w:pPr>
      <w:rPr>
        <w:rFonts w:cs="Times New Roman"/>
      </w:rPr>
    </w:lvl>
    <w:lvl w:ilvl="3" w:tplc="0419000F">
      <w:start w:val="1"/>
      <w:numFmt w:val="decimal"/>
      <w:lvlText w:val="%4."/>
      <w:lvlJc w:val="left"/>
      <w:pPr>
        <w:ind w:left="3090" w:hanging="360"/>
      </w:pPr>
      <w:rPr>
        <w:rFonts w:cs="Times New Roman"/>
      </w:rPr>
    </w:lvl>
    <w:lvl w:ilvl="4" w:tplc="04190019">
      <w:start w:val="1"/>
      <w:numFmt w:val="lowerLetter"/>
      <w:lvlText w:val="%5."/>
      <w:lvlJc w:val="left"/>
      <w:pPr>
        <w:ind w:left="3810" w:hanging="360"/>
      </w:pPr>
      <w:rPr>
        <w:rFonts w:cs="Times New Roman"/>
      </w:rPr>
    </w:lvl>
    <w:lvl w:ilvl="5" w:tplc="0419001B">
      <w:start w:val="1"/>
      <w:numFmt w:val="lowerRoman"/>
      <w:lvlText w:val="%6."/>
      <w:lvlJc w:val="right"/>
      <w:pPr>
        <w:ind w:left="4530" w:hanging="180"/>
      </w:pPr>
      <w:rPr>
        <w:rFonts w:cs="Times New Roman"/>
      </w:rPr>
    </w:lvl>
    <w:lvl w:ilvl="6" w:tplc="0419000F">
      <w:start w:val="1"/>
      <w:numFmt w:val="decimal"/>
      <w:lvlText w:val="%7."/>
      <w:lvlJc w:val="left"/>
      <w:pPr>
        <w:ind w:left="5250" w:hanging="360"/>
      </w:pPr>
      <w:rPr>
        <w:rFonts w:cs="Times New Roman"/>
      </w:rPr>
    </w:lvl>
    <w:lvl w:ilvl="7" w:tplc="04190019">
      <w:start w:val="1"/>
      <w:numFmt w:val="lowerLetter"/>
      <w:lvlText w:val="%8."/>
      <w:lvlJc w:val="left"/>
      <w:pPr>
        <w:ind w:left="5970" w:hanging="360"/>
      </w:pPr>
      <w:rPr>
        <w:rFonts w:cs="Times New Roman"/>
      </w:rPr>
    </w:lvl>
    <w:lvl w:ilvl="8" w:tplc="0419001B">
      <w:start w:val="1"/>
      <w:numFmt w:val="lowerRoman"/>
      <w:lvlText w:val="%9."/>
      <w:lvlJc w:val="right"/>
      <w:pPr>
        <w:ind w:left="6690" w:hanging="180"/>
      </w:pPr>
      <w:rPr>
        <w:rFonts w:cs="Times New Roman"/>
      </w:rPr>
    </w:lvl>
  </w:abstractNum>
  <w:abstractNum w:abstractNumId="7">
    <w:nsid w:val="0AF51413"/>
    <w:multiLevelType w:val="multilevel"/>
    <w:tmpl w:val="85EC1F10"/>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0E296656"/>
    <w:multiLevelType w:val="multilevel"/>
    <w:tmpl w:val="40964ADE"/>
    <w:lvl w:ilvl="0">
      <w:start w:val="1"/>
      <w:numFmt w:val="decimal"/>
      <w:lvlText w:val="%1"/>
      <w:lvlJc w:val="left"/>
      <w:pPr>
        <w:tabs>
          <w:tab w:val="num" w:pos="480"/>
        </w:tabs>
        <w:ind w:left="480" w:hanging="480"/>
      </w:pPr>
      <w:rPr>
        <w:rFonts w:hint="default"/>
        <w:b w:val="0"/>
        <w:color w:val="FF0000"/>
      </w:rPr>
    </w:lvl>
    <w:lvl w:ilvl="1">
      <w:start w:val="1"/>
      <w:numFmt w:val="decimal"/>
      <w:lvlText w:val="%1.%2"/>
      <w:lvlJc w:val="left"/>
      <w:pPr>
        <w:tabs>
          <w:tab w:val="num" w:pos="480"/>
        </w:tabs>
        <w:ind w:left="480" w:hanging="480"/>
      </w:pPr>
      <w:rPr>
        <w:rFonts w:hint="default"/>
        <w:b w:val="0"/>
        <w:color w:val="FF0000"/>
      </w:rPr>
    </w:lvl>
    <w:lvl w:ilvl="2">
      <w:start w:val="1"/>
      <w:numFmt w:val="decimal"/>
      <w:lvlText w:val="%1.%2.%3"/>
      <w:lvlJc w:val="left"/>
      <w:pPr>
        <w:tabs>
          <w:tab w:val="num" w:pos="720"/>
        </w:tabs>
        <w:ind w:left="720" w:hanging="720"/>
      </w:pPr>
      <w:rPr>
        <w:rFonts w:hint="default"/>
        <w:b/>
        <w:color w:val="auto"/>
      </w:rPr>
    </w:lvl>
    <w:lvl w:ilvl="3">
      <w:start w:val="1"/>
      <w:numFmt w:val="decimal"/>
      <w:lvlText w:val="%1.%2.%3.%4"/>
      <w:lvlJc w:val="left"/>
      <w:pPr>
        <w:tabs>
          <w:tab w:val="num" w:pos="720"/>
        </w:tabs>
        <w:ind w:left="720" w:hanging="720"/>
      </w:pPr>
      <w:rPr>
        <w:rFonts w:hint="default"/>
        <w:b w:val="0"/>
        <w:color w:val="FF0000"/>
      </w:rPr>
    </w:lvl>
    <w:lvl w:ilvl="4">
      <w:start w:val="1"/>
      <w:numFmt w:val="decimal"/>
      <w:lvlText w:val="%1.%2.%3.%4.%5"/>
      <w:lvlJc w:val="left"/>
      <w:pPr>
        <w:tabs>
          <w:tab w:val="num" w:pos="1080"/>
        </w:tabs>
        <w:ind w:left="1080" w:hanging="1080"/>
      </w:pPr>
      <w:rPr>
        <w:rFonts w:hint="default"/>
        <w:b w:val="0"/>
        <w:color w:val="FF0000"/>
      </w:rPr>
    </w:lvl>
    <w:lvl w:ilvl="5">
      <w:start w:val="1"/>
      <w:numFmt w:val="decimal"/>
      <w:lvlText w:val="%1.%2.%3.%4.%5.%6"/>
      <w:lvlJc w:val="left"/>
      <w:pPr>
        <w:tabs>
          <w:tab w:val="num" w:pos="1080"/>
        </w:tabs>
        <w:ind w:left="1080" w:hanging="1080"/>
      </w:pPr>
      <w:rPr>
        <w:rFonts w:hint="default"/>
        <w:b w:val="0"/>
        <w:color w:val="FF0000"/>
      </w:rPr>
    </w:lvl>
    <w:lvl w:ilvl="6">
      <w:start w:val="1"/>
      <w:numFmt w:val="decimal"/>
      <w:lvlText w:val="%1.%2.%3.%4.%5.%6.%7"/>
      <w:lvlJc w:val="left"/>
      <w:pPr>
        <w:tabs>
          <w:tab w:val="num" w:pos="1440"/>
        </w:tabs>
        <w:ind w:left="1440" w:hanging="1440"/>
      </w:pPr>
      <w:rPr>
        <w:rFonts w:hint="default"/>
        <w:b w:val="0"/>
        <w:color w:val="FF0000"/>
      </w:rPr>
    </w:lvl>
    <w:lvl w:ilvl="7">
      <w:start w:val="1"/>
      <w:numFmt w:val="decimal"/>
      <w:lvlText w:val="%1.%2.%3.%4.%5.%6.%7.%8"/>
      <w:lvlJc w:val="left"/>
      <w:pPr>
        <w:tabs>
          <w:tab w:val="num" w:pos="1440"/>
        </w:tabs>
        <w:ind w:left="1440" w:hanging="1440"/>
      </w:pPr>
      <w:rPr>
        <w:rFonts w:hint="default"/>
        <w:b w:val="0"/>
        <w:color w:val="FF0000"/>
      </w:rPr>
    </w:lvl>
    <w:lvl w:ilvl="8">
      <w:start w:val="1"/>
      <w:numFmt w:val="decimal"/>
      <w:lvlText w:val="%1.%2.%3.%4.%5.%6.%7.%8.%9"/>
      <w:lvlJc w:val="left"/>
      <w:pPr>
        <w:tabs>
          <w:tab w:val="num" w:pos="1800"/>
        </w:tabs>
        <w:ind w:left="1800" w:hanging="1800"/>
      </w:pPr>
      <w:rPr>
        <w:rFonts w:hint="default"/>
        <w:b w:val="0"/>
        <w:color w:val="FF0000"/>
      </w:rPr>
    </w:lvl>
  </w:abstractNum>
  <w:abstractNum w:abstractNumId="9">
    <w:nsid w:val="15406A4C"/>
    <w:multiLevelType w:val="hybridMultilevel"/>
    <w:tmpl w:val="3644300E"/>
    <w:lvl w:ilvl="0" w:tplc="1E225668">
      <w:start w:val="1"/>
      <w:numFmt w:val="decimal"/>
      <w:lvlText w:val="%1."/>
      <w:lvlJc w:val="left"/>
      <w:pPr>
        <w:ind w:left="786" w:hanging="360"/>
      </w:pPr>
      <w:rPr>
        <w:rFonts w:cs="Times New Roman" w:hint="default"/>
        <w:color w:val="auto"/>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0">
    <w:nsid w:val="163824E2"/>
    <w:multiLevelType w:val="hybridMultilevel"/>
    <w:tmpl w:val="77B034C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19562F33"/>
    <w:multiLevelType w:val="hybridMultilevel"/>
    <w:tmpl w:val="A1CC7CA8"/>
    <w:lvl w:ilvl="0" w:tplc="D958A176">
      <w:start w:val="1"/>
      <w:numFmt w:val="decimal"/>
      <w:lvlText w:val="%1."/>
      <w:lvlJc w:val="left"/>
      <w:pPr>
        <w:ind w:left="502" w:hanging="360"/>
      </w:pPr>
      <w:rPr>
        <w:rFonts w:cs="Times New Roman" w:hint="default"/>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A5B5DF9"/>
    <w:multiLevelType w:val="hybridMultilevel"/>
    <w:tmpl w:val="E43442BE"/>
    <w:lvl w:ilvl="0" w:tplc="04190001">
      <w:start w:val="1"/>
      <w:numFmt w:val="bullet"/>
      <w:lvlText w:val=""/>
      <w:lvlJc w:val="left"/>
      <w:pPr>
        <w:ind w:left="2010" w:hanging="360"/>
      </w:pPr>
      <w:rPr>
        <w:rFonts w:ascii="Symbol" w:hAnsi="Symbol" w:hint="default"/>
      </w:rPr>
    </w:lvl>
    <w:lvl w:ilvl="1" w:tplc="04190003">
      <w:start w:val="1"/>
      <w:numFmt w:val="bullet"/>
      <w:lvlText w:val="o"/>
      <w:lvlJc w:val="left"/>
      <w:pPr>
        <w:ind w:left="2730" w:hanging="360"/>
      </w:pPr>
      <w:rPr>
        <w:rFonts w:ascii="Courier New" w:hAnsi="Courier New" w:hint="default"/>
      </w:rPr>
    </w:lvl>
    <w:lvl w:ilvl="2" w:tplc="04190005">
      <w:start w:val="1"/>
      <w:numFmt w:val="bullet"/>
      <w:lvlText w:val=""/>
      <w:lvlJc w:val="left"/>
      <w:pPr>
        <w:ind w:left="3450" w:hanging="360"/>
      </w:pPr>
      <w:rPr>
        <w:rFonts w:ascii="Wingdings" w:hAnsi="Wingdings" w:hint="default"/>
      </w:rPr>
    </w:lvl>
    <w:lvl w:ilvl="3" w:tplc="04190001">
      <w:start w:val="1"/>
      <w:numFmt w:val="bullet"/>
      <w:lvlText w:val=""/>
      <w:lvlJc w:val="left"/>
      <w:pPr>
        <w:ind w:left="4170" w:hanging="360"/>
      </w:pPr>
      <w:rPr>
        <w:rFonts w:ascii="Symbol" w:hAnsi="Symbol" w:hint="default"/>
      </w:rPr>
    </w:lvl>
    <w:lvl w:ilvl="4" w:tplc="04190003">
      <w:start w:val="1"/>
      <w:numFmt w:val="bullet"/>
      <w:lvlText w:val="o"/>
      <w:lvlJc w:val="left"/>
      <w:pPr>
        <w:ind w:left="4890" w:hanging="360"/>
      </w:pPr>
      <w:rPr>
        <w:rFonts w:ascii="Courier New" w:hAnsi="Courier New" w:hint="default"/>
      </w:rPr>
    </w:lvl>
    <w:lvl w:ilvl="5" w:tplc="04190005">
      <w:start w:val="1"/>
      <w:numFmt w:val="bullet"/>
      <w:lvlText w:val=""/>
      <w:lvlJc w:val="left"/>
      <w:pPr>
        <w:ind w:left="5610" w:hanging="360"/>
      </w:pPr>
      <w:rPr>
        <w:rFonts w:ascii="Wingdings" w:hAnsi="Wingdings" w:hint="default"/>
      </w:rPr>
    </w:lvl>
    <w:lvl w:ilvl="6" w:tplc="04190001">
      <w:start w:val="1"/>
      <w:numFmt w:val="bullet"/>
      <w:lvlText w:val=""/>
      <w:lvlJc w:val="left"/>
      <w:pPr>
        <w:ind w:left="6330" w:hanging="360"/>
      </w:pPr>
      <w:rPr>
        <w:rFonts w:ascii="Symbol" w:hAnsi="Symbol" w:hint="default"/>
      </w:rPr>
    </w:lvl>
    <w:lvl w:ilvl="7" w:tplc="04190003">
      <w:start w:val="1"/>
      <w:numFmt w:val="bullet"/>
      <w:lvlText w:val="o"/>
      <w:lvlJc w:val="left"/>
      <w:pPr>
        <w:ind w:left="7050" w:hanging="360"/>
      </w:pPr>
      <w:rPr>
        <w:rFonts w:ascii="Courier New" w:hAnsi="Courier New" w:hint="default"/>
      </w:rPr>
    </w:lvl>
    <w:lvl w:ilvl="8" w:tplc="04190005">
      <w:start w:val="1"/>
      <w:numFmt w:val="bullet"/>
      <w:lvlText w:val=""/>
      <w:lvlJc w:val="left"/>
      <w:pPr>
        <w:ind w:left="7770" w:hanging="360"/>
      </w:pPr>
      <w:rPr>
        <w:rFonts w:ascii="Wingdings" w:hAnsi="Wingdings" w:hint="default"/>
      </w:rPr>
    </w:lvl>
  </w:abstractNum>
  <w:abstractNum w:abstractNumId="13">
    <w:nsid w:val="1AE87C20"/>
    <w:multiLevelType w:val="hybridMultilevel"/>
    <w:tmpl w:val="259C477C"/>
    <w:lvl w:ilvl="0" w:tplc="04190011">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4">
    <w:nsid w:val="22637AFF"/>
    <w:multiLevelType w:val="multilevel"/>
    <w:tmpl w:val="E2324F9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2ABB7C97"/>
    <w:multiLevelType w:val="hybridMultilevel"/>
    <w:tmpl w:val="276846D2"/>
    <w:lvl w:ilvl="0" w:tplc="04190001">
      <w:start w:val="1"/>
      <w:numFmt w:val="bullet"/>
      <w:lvlText w:val=""/>
      <w:lvlJc w:val="left"/>
      <w:pPr>
        <w:ind w:left="1290" w:hanging="360"/>
      </w:pPr>
      <w:rPr>
        <w:rFonts w:ascii="Symbol" w:hAnsi="Symbol" w:hint="default"/>
      </w:rPr>
    </w:lvl>
    <w:lvl w:ilvl="1" w:tplc="04190003">
      <w:start w:val="1"/>
      <w:numFmt w:val="bullet"/>
      <w:lvlText w:val="o"/>
      <w:lvlJc w:val="left"/>
      <w:pPr>
        <w:ind w:left="2010" w:hanging="360"/>
      </w:pPr>
      <w:rPr>
        <w:rFonts w:ascii="Courier New" w:hAnsi="Courier New" w:hint="default"/>
      </w:rPr>
    </w:lvl>
    <w:lvl w:ilvl="2" w:tplc="04190005">
      <w:start w:val="1"/>
      <w:numFmt w:val="bullet"/>
      <w:lvlText w:val=""/>
      <w:lvlJc w:val="left"/>
      <w:pPr>
        <w:ind w:left="2730" w:hanging="360"/>
      </w:pPr>
      <w:rPr>
        <w:rFonts w:ascii="Wingdings" w:hAnsi="Wingdings" w:hint="default"/>
      </w:rPr>
    </w:lvl>
    <w:lvl w:ilvl="3" w:tplc="04190001">
      <w:start w:val="1"/>
      <w:numFmt w:val="bullet"/>
      <w:lvlText w:val=""/>
      <w:lvlJc w:val="left"/>
      <w:pPr>
        <w:ind w:left="3450" w:hanging="360"/>
      </w:pPr>
      <w:rPr>
        <w:rFonts w:ascii="Symbol" w:hAnsi="Symbol" w:hint="default"/>
      </w:rPr>
    </w:lvl>
    <w:lvl w:ilvl="4" w:tplc="04190003">
      <w:start w:val="1"/>
      <w:numFmt w:val="bullet"/>
      <w:lvlText w:val="o"/>
      <w:lvlJc w:val="left"/>
      <w:pPr>
        <w:ind w:left="4170" w:hanging="360"/>
      </w:pPr>
      <w:rPr>
        <w:rFonts w:ascii="Courier New" w:hAnsi="Courier New" w:hint="default"/>
      </w:rPr>
    </w:lvl>
    <w:lvl w:ilvl="5" w:tplc="04190005">
      <w:start w:val="1"/>
      <w:numFmt w:val="bullet"/>
      <w:lvlText w:val=""/>
      <w:lvlJc w:val="left"/>
      <w:pPr>
        <w:ind w:left="4890" w:hanging="360"/>
      </w:pPr>
      <w:rPr>
        <w:rFonts w:ascii="Wingdings" w:hAnsi="Wingdings" w:hint="default"/>
      </w:rPr>
    </w:lvl>
    <w:lvl w:ilvl="6" w:tplc="04190001">
      <w:start w:val="1"/>
      <w:numFmt w:val="bullet"/>
      <w:lvlText w:val=""/>
      <w:lvlJc w:val="left"/>
      <w:pPr>
        <w:ind w:left="5610" w:hanging="360"/>
      </w:pPr>
      <w:rPr>
        <w:rFonts w:ascii="Symbol" w:hAnsi="Symbol" w:hint="default"/>
      </w:rPr>
    </w:lvl>
    <w:lvl w:ilvl="7" w:tplc="04190003">
      <w:start w:val="1"/>
      <w:numFmt w:val="bullet"/>
      <w:lvlText w:val="o"/>
      <w:lvlJc w:val="left"/>
      <w:pPr>
        <w:ind w:left="6330" w:hanging="360"/>
      </w:pPr>
      <w:rPr>
        <w:rFonts w:ascii="Courier New" w:hAnsi="Courier New" w:hint="default"/>
      </w:rPr>
    </w:lvl>
    <w:lvl w:ilvl="8" w:tplc="04190005">
      <w:start w:val="1"/>
      <w:numFmt w:val="bullet"/>
      <w:lvlText w:val=""/>
      <w:lvlJc w:val="left"/>
      <w:pPr>
        <w:ind w:left="7050" w:hanging="360"/>
      </w:pPr>
      <w:rPr>
        <w:rFonts w:ascii="Wingdings" w:hAnsi="Wingdings" w:hint="default"/>
      </w:rPr>
    </w:lvl>
  </w:abstractNum>
  <w:abstractNum w:abstractNumId="16">
    <w:nsid w:val="3438064A"/>
    <w:multiLevelType w:val="multilevel"/>
    <w:tmpl w:val="0B565CA4"/>
    <w:lvl w:ilvl="0">
      <w:start w:val="1"/>
      <w:numFmt w:val="decimal"/>
      <w:lvlText w:val="%1."/>
      <w:lvlJc w:val="left"/>
      <w:pPr>
        <w:ind w:left="720" w:hanging="360"/>
      </w:pPr>
      <w:rPr>
        <w:rFonts w:cs="Times New Roman" w:hint="default"/>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356B0FBC"/>
    <w:multiLevelType w:val="hybridMultilevel"/>
    <w:tmpl w:val="36AEF844"/>
    <w:lvl w:ilvl="0" w:tplc="87E496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C490C7C"/>
    <w:multiLevelType w:val="multilevel"/>
    <w:tmpl w:val="14B601CA"/>
    <w:lvl w:ilvl="0">
      <w:start w:val="1"/>
      <w:numFmt w:val="bullet"/>
      <w:lvlText w:val=""/>
      <w:lvlJc w:val="left"/>
      <w:pPr>
        <w:ind w:left="786" w:hanging="360"/>
      </w:pPr>
      <w:rPr>
        <w:rFonts w:ascii="Symbol" w:hAnsi="Symbol" w:hint="default"/>
        <w:b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3F0C7DBD"/>
    <w:multiLevelType w:val="hybridMultilevel"/>
    <w:tmpl w:val="17CC5E02"/>
    <w:lvl w:ilvl="0" w:tplc="04190001">
      <w:start w:val="1"/>
      <w:numFmt w:val="bullet"/>
      <w:lvlText w:val=""/>
      <w:lvlJc w:val="left"/>
      <w:pPr>
        <w:ind w:left="1434" w:hanging="360"/>
      </w:pPr>
      <w:rPr>
        <w:rFonts w:ascii="Symbol" w:hAnsi="Symbol" w:hint="default"/>
      </w:rPr>
    </w:lvl>
    <w:lvl w:ilvl="1" w:tplc="04190003">
      <w:start w:val="1"/>
      <w:numFmt w:val="bullet"/>
      <w:lvlText w:val="o"/>
      <w:lvlJc w:val="left"/>
      <w:pPr>
        <w:ind w:left="2154" w:hanging="360"/>
      </w:pPr>
      <w:rPr>
        <w:rFonts w:ascii="Courier New" w:hAnsi="Courier New" w:hint="default"/>
      </w:rPr>
    </w:lvl>
    <w:lvl w:ilvl="2" w:tplc="04190005">
      <w:start w:val="1"/>
      <w:numFmt w:val="bullet"/>
      <w:lvlText w:val=""/>
      <w:lvlJc w:val="left"/>
      <w:pPr>
        <w:ind w:left="2874" w:hanging="360"/>
      </w:pPr>
      <w:rPr>
        <w:rFonts w:ascii="Wingdings" w:hAnsi="Wingdings" w:hint="default"/>
      </w:rPr>
    </w:lvl>
    <w:lvl w:ilvl="3" w:tplc="04190001">
      <w:start w:val="1"/>
      <w:numFmt w:val="bullet"/>
      <w:lvlText w:val=""/>
      <w:lvlJc w:val="left"/>
      <w:pPr>
        <w:ind w:left="3594" w:hanging="360"/>
      </w:pPr>
      <w:rPr>
        <w:rFonts w:ascii="Symbol" w:hAnsi="Symbol" w:hint="default"/>
      </w:rPr>
    </w:lvl>
    <w:lvl w:ilvl="4" w:tplc="04190003">
      <w:start w:val="1"/>
      <w:numFmt w:val="bullet"/>
      <w:lvlText w:val="o"/>
      <w:lvlJc w:val="left"/>
      <w:pPr>
        <w:ind w:left="4314" w:hanging="360"/>
      </w:pPr>
      <w:rPr>
        <w:rFonts w:ascii="Courier New" w:hAnsi="Courier New" w:hint="default"/>
      </w:rPr>
    </w:lvl>
    <w:lvl w:ilvl="5" w:tplc="04190005">
      <w:start w:val="1"/>
      <w:numFmt w:val="bullet"/>
      <w:lvlText w:val=""/>
      <w:lvlJc w:val="left"/>
      <w:pPr>
        <w:ind w:left="5034" w:hanging="360"/>
      </w:pPr>
      <w:rPr>
        <w:rFonts w:ascii="Wingdings" w:hAnsi="Wingdings" w:hint="default"/>
      </w:rPr>
    </w:lvl>
    <w:lvl w:ilvl="6" w:tplc="04190001">
      <w:start w:val="1"/>
      <w:numFmt w:val="bullet"/>
      <w:lvlText w:val=""/>
      <w:lvlJc w:val="left"/>
      <w:pPr>
        <w:ind w:left="5754" w:hanging="360"/>
      </w:pPr>
      <w:rPr>
        <w:rFonts w:ascii="Symbol" w:hAnsi="Symbol" w:hint="default"/>
      </w:rPr>
    </w:lvl>
    <w:lvl w:ilvl="7" w:tplc="04190003">
      <w:start w:val="1"/>
      <w:numFmt w:val="bullet"/>
      <w:lvlText w:val="o"/>
      <w:lvlJc w:val="left"/>
      <w:pPr>
        <w:ind w:left="6474" w:hanging="360"/>
      </w:pPr>
      <w:rPr>
        <w:rFonts w:ascii="Courier New" w:hAnsi="Courier New" w:hint="default"/>
      </w:rPr>
    </w:lvl>
    <w:lvl w:ilvl="8" w:tplc="04190005">
      <w:start w:val="1"/>
      <w:numFmt w:val="bullet"/>
      <w:lvlText w:val=""/>
      <w:lvlJc w:val="left"/>
      <w:pPr>
        <w:ind w:left="7194" w:hanging="360"/>
      </w:pPr>
      <w:rPr>
        <w:rFonts w:ascii="Wingdings" w:hAnsi="Wingdings" w:hint="default"/>
      </w:rPr>
    </w:lvl>
  </w:abstractNum>
  <w:abstractNum w:abstractNumId="20">
    <w:nsid w:val="3F2D6C07"/>
    <w:multiLevelType w:val="hybridMultilevel"/>
    <w:tmpl w:val="71CAB464"/>
    <w:lvl w:ilvl="0" w:tplc="B7000E64">
      <w:start w:val="1"/>
      <w:numFmt w:val="decimal"/>
      <w:lvlText w:val="%1."/>
      <w:lvlJc w:val="left"/>
      <w:pPr>
        <w:ind w:left="600" w:hanging="360"/>
      </w:pPr>
      <w:rPr>
        <w:rFonts w:eastAsia="Times New Roman" w:cs="Times New Roman" w:hint="default"/>
      </w:rPr>
    </w:lvl>
    <w:lvl w:ilvl="1" w:tplc="04190019">
      <w:start w:val="1"/>
      <w:numFmt w:val="lowerLetter"/>
      <w:lvlText w:val="%2."/>
      <w:lvlJc w:val="left"/>
      <w:pPr>
        <w:ind w:left="1320" w:hanging="360"/>
      </w:pPr>
      <w:rPr>
        <w:rFonts w:cs="Times New Roman"/>
      </w:rPr>
    </w:lvl>
    <w:lvl w:ilvl="2" w:tplc="0419001B">
      <w:start w:val="1"/>
      <w:numFmt w:val="lowerRoman"/>
      <w:lvlText w:val="%3."/>
      <w:lvlJc w:val="right"/>
      <w:pPr>
        <w:ind w:left="2040" w:hanging="180"/>
      </w:pPr>
      <w:rPr>
        <w:rFonts w:cs="Times New Roman"/>
      </w:rPr>
    </w:lvl>
    <w:lvl w:ilvl="3" w:tplc="0419000F">
      <w:start w:val="1"/>
      <w:numFmt w:val="decimal"/>
      <w:lvlText w:val="%4."/>
      <w:lvlJc w:val="left"/>
      <w:pPr>
        <w:ind w:left="2760" w:hanging="360"/>
      </w:pPr>
      <w:rPr>
        <w:rFonts w:cs="Times New Roman"/>
      </w:rPr>
    </w:lvl>
    <w:lvl w:ilvl="4" w:tplc="04190019">
      <w:start w:val="1"/>
      <w:numFmt w:val="lowerLetter"/>
      <w:lvlText w:val="%5."/>
      <w:lvlJc w:val="left"/>
      <w:pPr>
        <w:ind w:left="3480" w:hanging="360"/>
      </w:pPr>
      <w:rPr>
        <w:rFonts w:cs="Times New Roman"/>
      </w:rPr>
    </w:lvl>
    <w:lvl w:ilvl="5" w:tplc="0419001B">
      <w:start w:val="1"/>
      <w:numFmt w:val="lowerRoman"/>
      <w:lvlText w:val="%6."/>
      <w:lvlJc w:val="right"/>
      <w:pPr>
        <w:ind w:left="4200" w:hanging="180"/>
      </w:pPr>
      <w:rPr>
        <w:rFonts w:cs="Times New Roman"/>
      </w:rPr>
    </w:lvl>
    <w:lvl w:ilvl="6" w:tplc="0419000F">
      <w:start w:val="1"/>
      <w:numFmt w:val="decimal"/>
      <w:lvlText w:val="%7."/>
      <w:lvlJc w:val="left"/>
      <w:pPr>
        <w:ind w:left="4920" w:hanging="360"/>
      </w:pPr>
      <w:rPr>
        <w:rFonts w:cs="Times New Roman"/>
      </w:rPr>
    </w:lvl>
    <w:lvl w:ilvl="7" w:tplc="04190019">
      <w:start w:val="1"/>
      <w:numFmt w:val="lowerLetter"/>
      <w:lvlText w:val="%8."/>
      <w:lvlJc w:val="left"/>
      <w:pPr>
        <w:ind w:left="5640" w:hanging="360"/>
      </w:pPr>
      <w:rPr>
        <w:rFonts w:cs="Times New Roman"/>
      </w:rPr>
    </w:lvl>
    <w:lvl w:ilvl="8" w:tplc="0419001B">
      <w:start w:val="1"/>
      <w:numFmt w:val="lowerRoman"/>
      <w:lvlText w:val="%9."/>
      <w:lvlJc w:val="right"/>
      <w:pPr>
        <w:ind w:left="6360" w:hanging="180"/>
      </w:pPr>
      <w:rPr>
        <w:rFonts w:cs="Times New Roman"/>
      </w:rPr>
    </w:lvl>
  </w:abstractNum>
  <w:abstractNum w:abstractNumId="21">
    <w:nsid w:val="44E07BD4"/>
    <w:multiLevelType w:val="hybridMultilevel"/>
    <w:tmpl w:val="23F82AA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47526035"/>
    <w:multiLevelType w:val="multilevel"/>
    <w:tmpl w:val="14B601CA"/>
    <w:lvl w:ilvl="0">
      <w:start w:val="1"/>
      <w:numFmt w:val="bullet"/>
      <w:lvlText w:val=""/>
      <w:lvlJc w:val="left"/>
      <w:pPr>
        <w:ind w:left="786" w:hanging="360"/>
      </w:pPr>
      <w:rPr>
        <w:rFonts w:ascii="Symbol" w:hAnsi="Symbol" w:hint="default"/>
        <w:b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48C31BED"/>
    <w:multiLevelType w:val="hybridMultilevel"/>
    <w:tmpl w:val="8654CD98"/>
    <w:lvl w:ilvl="0" w:tplc="B6D6D82A">
      <w:start w:val="1"/>
      <w:numFmt w:val="bullet"/>
      <w:lvlText w:val=""/>
      <w:lvlJc w:val="left"/>
      <w:pPr>
        <w:ind w:left="1290" w:hanging="360"/>
      </w:pPr>
      <w:rPr>
        <w:rFonts w:ascii="Symbol" w:hAnsi="Symbol" w:hint="default"/>
      </w:rPr>
    </w:lvl>
    <w:lvl w:ilvl="1" w:tplc="04190003">
      <w:start w:val="1"/>
      <w:numFmt w:val="bullet"/>
      <w:lvlText w:val="o"/>
      <w:lvlJc w:val="left"/>
      <w:pPr>
        <w:ind w:left="2010" w:hanging="360"/>
      </w:pPr>
      <w:rPr>
        <w:rFonts w:ascii="Courier New" w:hAnsi="Courier New" w:hint="default"/>
      </w:rPr>
    </w:lvl>
    <w:lvl w:ilvl="2" w:tplc="04190005">
      <w:start w:val="1"/>
      <w:numFmt w:val="bullet"/>
      <w:lvlText w:val=""/>
      <w:lvlJc w:val="left"/>
      <w:pPr>
        <w:ind w:left="2730" w:hanging="360"/>
      </w:pPr>
      <w:rPr>
        <w:rFonts w:ascii="Wingdings" w:hAnsi="Wingdings" w:hint="default"/>
      </w:rPr>
    </w:lvl>
    <w:lvl w:ilvl="3" w:tplc="04190001">
      <w:start w:val="1"/>
      <w:numFmt w:val="bullet"/>
      <w:lvlText w:val=""/>
      <w:lvlJc w:val="left"/>
      <w:pPr>
        <w:ind w:left="3450" w:hanging="360"/>
      </w:pPr>
      <w:rPr>
        <w:rFonts w:ascii="Symbol" w:hAnsi="Symbol" w:hint="default"/>
      </w:rPr>
    </w:lvl>
    <w:lvl w:ilvl="4" w:tplc="04190003">
      <w:start w:val="1"/>
      <w:numFmt w:val="bullet"/>
      <w:lvlText w:val="o"/>
      <w:lvlJc w:val="left"/>
      <w:pPr>
        <w:ind w:left="4170" w:hanging="360"/>
      </w:pPr>
      <w:rPr>
        <w:rFonts w:ascii="Courier New" w:hAnsi="Courier New" w:hint="default"/>
      </w:rPr>
    </w:lvl>
    <w:lvl w:ilvl="5" w:tplc="04190005">
      <w:start w:val="1"/>
      <w:numFmt w:val="bullet"/>
      <w:lvlText w:val=""/>
      <w:lvlJc w:val="left"/>
      <w:pPr>
        <w:ind w:left="4890" w:hanging="360"/>
      </w:pPr>
      <w:rPr>
        <w:rFonts w:ascii="Wingdings" w:hAnsi="Wingdings" w:hint="default"/>
      </w:rPr>
    </w:lvl>
    <w:lvl w:ilvl="6" w:tplc="04190001">
      <w:start w:val="1"/>
      <w:numFmt w:val="bullet"/>
      <w:lvlText w:val=""/>
      <w:lvlJc w:val="left"/>
      <w:pPr>
        <w:ind w:left="5610" w:hanging="360"/>
      </w:pPr>
      <w:rPr>
        <w:rFonts w:ascii="Symbol" w:hAnsi="Symbol" w:hint="default"/>
      </w:rPr>
    </w:lvl>
    <w:lvl w:ilvl="7" w:tplc="04190003">
      <w:start w:val="1"/>
      <w:numFmt w:val="bullet"/>
      <w:lvlText w:val="o"/>
      <w:lvlJc w:val="left"/>
      <w:pPr>
        <w:ind w:left="6330" w:hanging="360"/>
      </w:pPr>
      <w:rPr>
        <w:rFonts w:ascii="Courier New" w:hAnsi="Courier New" w:hint="default"/>
      </w:rPr>
    </w:lvl>
    <w:lvl w:ilvl="8" w:tplc="04190005">
      <w:start w:val="1"/>
      <w:numFmt w:val="bullet"/>
      <w:lvlText w:val=""/>
      <w:lvlJc w:val="left"/>
      <w:pPr>
        <w:ind w:left="7050" w:hanging="360"/>
      </w:pPr>
      <w:rPr>
        <w:rFonts w:ascii="Wingdings" w:hAnsi="Wingdings" w:hint="default"/>
      </w:rPr>
    </w:lvl>
  </w:abstractNum>
  <w:abstractNum w:abstractNumId="24">
    <w:nsid w:val="4B0A0C01"/>
    <w:multiLevelType w:val="multilevel"/>
    <w:tmpl w:val="0B565CA4"/>
    <w:lvl w:ilvl="0">
      <w:start w:val="1"/>
      <w:numFmt w:val="decimal"/>
      <w:lvlText w:val="%1."/>
      <w:lvlJc w:val="left"/>
      <w:pPr>
        <w:ind w:left="720" w:hanging="360"/>
      </w:pPr>
      <w:rPr>
        <w:rFonts w:cs="Times New Roman" w:hint="default"/>
      </w:rPr>
    </w:lvl>
    <w:lvl w:ilvl="1">
      <w:start w:val="3"/>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nsid w:val="4CE115F8"/>
    <w:multiLevelType w:val="hybridMultilevel"/>
    <w:tmpl w:val="E2D48804"/>
    <w:lvl w:ilvl="0" w:tplc="B6D6D82A">
      <w:start w:val="1"/>
      <w:numFmt w:val="bullet"/>
      <w:lvlText w:val=""/>
      <w:lvlJc w:val="left"/>
      <w:pPr>
        <w:ind w:left="1860" w:hanging="360"/>
      </w:pPr>
      <w:rPr>
        <w:rFonts w:ascii="Symbol" w:hAnsi="Symbol" w:hint="default"/>
      </w:rPr>
    </w:lvl>
    <w:lvl w:ilvl="1" w:tplc="04190003">
      <w:start w:val="1"/>
      <w:numFmt w:val="bullet"/>
      <w:lvlText w:val="o"/>
      <w:lvlJc w:val="left"/>
      <w:pPr>
        <w:ind w:left="2010" w:hanging="360"/>
      </w:pPr>
      <w:rPr>
        <w:rFonts w:ascii="Courier New" w:hAnsi="Courier New" w:hint="default"/>
      </w:rPr>
    </w:lvl>
    <w:lvl w:ilvl="2" w:tplc="04190005">
      <w:start w:val="1"/>
      <w:numFmt w:val="bullet"/>
      <w:lvlText w:val=""/>
      <w:lvlJc w:val="left"/>
      <w:pPr>
        <w:ind w:left="2730" w:hanging="360"/>
      </w:pPr>
      <w:rPr>
        <w:rFonts w:ascii="Wingdings" w:hAnsi="Wingdings" w:hint="default"/>
      </w:rPr>
    </w:lvl>
    <w:lvl w:ilvl="3" w:tplc="04190001">
      <w:start w:val="1"/>
      <w:numFmt w:val="bullet"/>
      <w:lvlText w:val=""/>
      <w:lvlJc w:val="left"/>
      <w:pPr>
        <w:ind w:left="3450" w:hanging="360"/>
      </w:pPr>
      <w:rPr>
        <w:rFonts w:ascii="Symbol" w:hAnsi="Symbol" w:hint="default"/>
      </w:rPr>
    </w:lvl>
    <w:lvl w:ilvl="4" w:tplc="04190003">
      <w:start w:val="1"/>
      <w:numFmt w:val="bullet"/>
      <w:lvlText w:val="o"/>
      <w:lvlJc w:val="left"/>
      <w:pPr>
        <w:ind w:left="4170" w:hanging="360"/>
      </w:pPr>
      <w:rPr>
        <w:rFonts w:ascii="Courier New" w:hAnsi="Courier New" w:hint="default"/>
      </w:rPr>
    </w:lvl>
    <w:lvl w:ilvl="5" w:tplc="04190005">
      <w:start w:val="1"/>
      <w:numFmt w:val="bullet"/>
      <w:lvlText w:val=""/>
      <w:lvlJc w:val="left"/>
      <w:pPr>
        <w:ind w:left="4890" w:hanging="360"/>
      </w:pPr>
      <w:rPr>
        <w:rFonts w:ascii="Wingdings" w:hAnsi="Wingdings" w:hint="default"/>
      </w:rPr>
    </w:lvl>
    <w:lvl w:ilvl="6" w:tplc="04190001">
      <w:start w:val="1"/>
      <w:numFmt w:val="bullet"/>
      <w:lvlText w:val=""/>
      <w:lvlJc w:val="left"/>
      <w:pPr>
        <w:ind w:left="5610" w:hanging="360"/>
      </w:pPr>
      <w:rPr>
        <w:rFonts w:ascii="Symbol" w:hAnsi="Symbol" w:hint="default"/>
      </w:rPr>
    </w:lvl>
    <w:lvl w:ilvl="7" w:tplc="04190003">
      <w:start w:val="1"/>
      <w:numFmt w:val="bullet"/>
      <w:lvlText w:val="o"/>
      <w:lvlJc w:val="left"/>
      <w:pPr>
        <w:ind w:left="6330" w:hanging="360"/>
      </w:pPr>
      <w:rPr>
        <w:rFonts w:ascii="Courier New" w:hAnsi="Courier New" w:hint="default"/>
      </w:rPr>
    </w:lvl>
    <w:lvl w:ilvl="8" w:tplc="04190005">
      <w:start w:val="1"/>
      <w:numFmt w:val="bullet"/>
      <w:lvlText w:val=""/>
      <w:lvlJc w:val="left"/>
      <w:pPr>
        <w:ind w:left="7050" w:hanging="360"/>
      </w:pPr>
      <w:rPr>
        <w:rFonts w:ascii="Wingdings" w:hAnsi="Wingdings" w:hint="default"/>
      </w:rPr>
    </w:lvl>
  </w:abstractNum>
  <w:abstractNum w:abstractNumId="26">
    <w:nsid w:val="526002E0"/>
    <w:multiLevelType w:val="multilevel"/>
    <w:tmpl w:val="85EC1F10"/>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7">
    <w:nsid w:val="533F6883"/>
    <w:multiLevelType w:val="multilevel"/>
    <w:tmpl w:val="85EC1F10"/>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nsid w:val="553A5243"/>
    <w:multiLevelType w:val="multilevel"/>
    <w:tmpl w:val="85EC1F10"/>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9">
    <w:nsid w:val="553F1D42"/>
    <w:multiLevelType w:val="hybridMultilevel"/>
    <w:tmpl w:val="8C2AA664"/>
    <w:lvl w:ilvl="0" w:tplc="871CE3E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9B310D"/>
    <w:multiLevelType w:val="multilevel"/>
    <w:tmpl w:val="A7A26518"/>
    <w:lvl w:ilvl="0">
      <w:start w:val="1"/>
      <w:numFmt w:val="decimal"/>
      <w:lvlText w:val="%1."/>
      <w:lvlJc w:val="left"/>
      <w:pPr>
        <w:ind w:left="360" w:hanging="360"/>
      </w:pPr>
      <w:rPr>
        <w:rFonts w:cs="Times New Roman" w:hint="default"/>
        <w:b/>
        <w:bCs/>
      </w:rPr>
    </w:lvl>
    <w:lvl w:ilvl="1">
      <w:start w:val="5"/>
      <w:numFmt w:val="decimal"/>
      <w:isLgl/>
      <w:lvlText w:val="%1.%2"/>
      <w:lvlJc w:val="left"/>
      <w:pPr>
        <w:ind w:left="644" w:hanging="36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1724" w:hanging="1440"/>
      </w:pPr>
      <w:rPr>
        <w:rFonts w:cs="Times New Roman" w:hint="default"/>
      </w:rPr>
    </w:lvl>
  </w:abstractNum>
  <w:abstractNum w:abstractNumId="31">
    <w:nsid w:val="5B78637C"/>
    <w:multiLevelType w:val="hybridMultilevel"/>
    <w:tmpl w:val="8DEE8896"/>
    <w:lvl w:ilvl="0" w:tplc="ED78B9B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2">
    <w:nsid w:val="5CD92A56"/>
    <w:multiLevelType w:val="multilevel"/>
    <w:tmpl w:val="C56A0FA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95"/>
        </w:tabs>
        <w:ind w:left="795" w:hanging="43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3">
    <w:nsid w:val="5E28751C"/>
    <w:multiLevelType w:val="hybridMultilevel"/>
    <w:tmpl w:val="15582B88"/>
    <w:lvl w:ilvl="0" w:tplc="0419000F">
      <w:start w:val="1"/>
      <w:numFmt w:val="decimal"/>
      <w:lvlText w:val="%1."/>
      <w:lvlJc w:val="left"/>
      <w:pPr>
        <w:ind w:left="644"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F8A0B87"/>
    <w:multiLevelType w:val="multilevel"/>
    <w:tmpl w:val="D618D0B6"/>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63852DCB"/>
    <w:multiLevelType w:val="multilevel"/>
    <w:tmpl w:val="85EC1F10"/>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6">
    <w:nsid w:val="63C127A8"/>
    <w:multiLevelType w:val="multilevel"/>
    <w:tmpl w:val="85EC1F10"/>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7">
    <w:nsid w:val="683E6942"/>
    <w:multiLevelType w:val="multilevel"/>
    <w:tmpl w:val="B952FCB2"/>
    <w:lvl w:ilvl="0">
      <w:start w:val="2"/>
      <w:numFmt w:val="decimal"/>
      <w:lvlText w:val="%1"/>
      <w:lvlJc w:val="left"/>
      <w:pPr>
        <w:ind w:left="1137" w:hanging="570"/>
      </w:pPr>
      <w:rPr>
        <w:rFonts w:cs="Times New Roman" w:hint="default"/>
      </w:rPr>
    </w:lvl>
    <w:lvl w:ilvl="1">
      <w:start w:val="1"/>
      <w:numFmt w:val="decimal"/>
      <w:lvlText w:val="%1.%2"/>
      <w:lvlJc w:val="left"/>
      <w:pPr>
        <w:ind w:left="2555" w:hanging="570"/>
      </w:pPr>
      <w:rPr>
        <w:rFonts w:cs="Times New Roman" w:hint="default"/>
      </w:rPr>
    </w:lvl>
    <w:lvl w:ilvl="2">
      <w:start w:val="2"/>
      <w:numFmt w:val="decimal"/>
      <w:lvlText w:val="%1.%2.%3"/>
      <w:lvlJc w:val="left"/>
      <w:pPr>
        <w:ind w:left="720" w:hanging="720"/>
      </w:pPr>
      <w:rPr>
        <w:rFonts w:cs="Times New Roman" w:hint="default"/>
        <w:color w:val="000000"/>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38">
    <w:nsid w:val="69AA75F6"/>
    <w:multiLevelType w:val="hybridMultilevel"/>
    <w:tmpl w:val="71CAB464"/>
    <w:lvl w:ilvl="0" w:tplc="B7000E64">
      <w:start w:val="1"/>
      <w:numFmt w:val="decimal"/>
      <w:lvlText w:val="%1."/>
      <w:lvlJc w:val="left"/>
      <w:pPr>
        <w:ind w:left="600" w:hanging="360"/>
      </w:pPr>
      <w:rPr>
        <w:rFonts w:eastAsia="Times New Roman" w:cs="Times New Roman" w:hint="default"/>
      </w:rPr>
    </w:lvl>
    <w:lvl w:ilvl="1" w:tplc="04190019">
      <w:start w:val="1"/>
      <w:numFmt w:val="lowerLetter"/>
      <w:lvlText w:val="%2."/>
      <w:lvlJc w:val="left"/>
      <w:pPr>
        <w:ind w:left="1320" w:hanging="360"/>
      </w:pPr>
      <w:rPr>
        <w:rFonts w:cs="Times New Roman"/>
      </w:rPr>
    </w:lvl>
    <w:lvl w:ilvl="2" w:tplc="0419001B">
      <w:start w:val="1"/>
      <w:numFmt w:val="lowerRoman"/>
      <w:lvlText w:val="%3."/>
      <w:lvlJc w:val="right"/>
      <w:pPr>
        <w:ind w:left="2040" w:hanging="180"/>
      </w:pPr>
      <w:rPr>
        <w:rFonts w:cs="Times New Roman"/>
      </w:rPr>
    </w:lvl>
    <w:lvl w:ilvl="3" w:tplc="0419000F">
      <w:start w:val="1"/>
      <w:numFmt w:val="decimal"/>
      <w:lvlText w:val="%4."/>
      <w:lvlJc w:val="left"/>
      <w:pPr>
        <w:ind w:left="2760" w:hanging="360"/>
      </w:pPr>
      <w:rPr>
        <w:rFonts w:cs="Times New Roman"/>
      </w:rPr>
    </w:lvl>
    <w:lvl w:ilvl="4" w:tplc="04190019">
      <w:start w:val="1"/>
      <w:numFmt w:val="lowerLetter"/>
      <w:lvlText w:val="%5."/>
      <w:lvlJc w:val="left"/>
      <w:pPr>
        <w:ind w:left="3480" w:hanging="360"/>
      </w:pPr>
      <w:rPr>
        <w:rFonts w:cs="Times New Roman"/>
      </w:rPr>
    </w:lvl>
    <w:lvl w:ilvl="5" w:tplc="0419001B">
      <w:start w:val="1"/>
      <w:numFmt w:val="lowerRoman"/>
      <w:lvlText w:val="%6."/>
      <w:lvlJc w:val="right"/>
      <w:pPr>
        <w:ind w:left="4200" w:hanging="180"/>
      </w:pPr>
      <w:rPr>
        <w:rFonts w:cs="Times New Roman"/>
      </w:rPr>
    </w:lvl>
    <w:lvl w:ilvl="6" w:tplc="0419000F">
      <w:start w:val="1"/>
      <w:numFmt w:val="decimal"/>
      <w:lvlText w:val="%7."/>
      <w:lvlJc w:val="left"/>
      <w:pPr>
        <w:ind w:left="4920" w:hanging="360"/>
      </w:pPr>
      <w:rPr>
        <w:rFonts w:cs="Times New Roman"/>
      </w:rPr>
    </w:lvl>
    <w:lvl w:ilvl="7" w:tplc="04190019">
      <w:start w:val="1"/>
      <w:numFmt w:val="lowerLetter"/>
      <w:lvlText w:val="%8."/>
      <w:lvlJc w:val="left"/>
      <w:pPr>
        <w:ind w:left="5640" w:hanging="360"/>
      </w:pPr>
      <w:rPr>
        <w:rFonts w:cs="Times New Roman"/>
      </w:rPr>
    </w:lvl>
    <w:lvl w:ilvl="8" w:tplc="0419001B">
      <w:start w:val="1"/>
      <w:numFmt w:val="lowerRoman"/>
      <w:lvlText w:val="%9."/>
      <w:lvlJc w:val="right"/>
      <w:pPr>
        <w:ind w:left="6360" w:hanging="180"/>
      </w:pPr>
      <w:rPr>
        <w:rFonts w:cs="Times New Roman"/>
      </w:rPr>
    </w:lvl>
  </w:abstractNum>
  <w:abstractNum w:abstractNumId="39">
    <w:nsid w:val="72EF0EAE"/>
    <w:multiLevelType w:val="multilevel"/>
    <w:tmpl w:val="B6960A4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3C10EFB"/>
    <w:multiLevelType w:val="hybridMultilevel"/>
    <w:tmpl w:val="479CAC78"/>
    <w:lvl w:ilvl="0" w:tplc="62EA47B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8633AEF"/>
    <w:multiLevelType w:val="hybridMultilevel"/>
    <w:tmpl w:val="1638D634"/>
    <w:lvl w:ilvl="0" w:tplc="87E496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41"/>
  </w:num>
  <w:num w:numId="2">
    <w:abstractNumId w:val="17"/>
  </w:num>
  <w:num w:numId="3">
    <w:abstractNumId w:val="11"/>
  </w:num>
  <w:num w:numId="4">
    <w:abstractNumId w:val="21"/>
  </w:num>
  <w:num w:numId="5">
    <w:abstractNumId w:val="30"/>
  </w:num>
  <w:num w:numId="6">
    <w:abstractNumId w:val="18"/>
  </w:num>
  <w:num w:numId="7">
    <w:abstractNumId w:val="16"/>
  </w:num>
  <w:num w:numId="8">
    <w:abstractNumId w:val="33"/>
  </w:num>
  <w:num w:numId="9">
    <w:abstractNumId w:val="14"/>
  </w:num>
  <w:num w:numId="10">
    <w:abstractNumId w:val="9"/>
  </w:num>
  <w:num w:numId="11">
    <w:abstractNumId w:val="24"/>
  </w:num>
  <w:num w:numId="12">
    <w:abstractNumId w:val="1"/>
  </w:num>
  <w:num w:numId="13">
    <w:abstractNumId w:val="38"/>
  </w:num>
  <w:num w:numId="14">
    <w:abstractNumId w:val="20"/>
  </w:num>
  <w:num w:numId="15">
    <w:abstractNumId w:val="4"/>
  </w:num>
  <w:num w:numId="16">
    <w:abstractNumId w:val="13"/>
  </w:num>
  <w:num w:numId="17">
    <w:abstractNumId w:val="19"/>
  </w:num>
  <w:num w:numId="18">
    <w:abstractNumId w:val="22"/>
  </w:num>
  <w:num w:numId="19">
    <w:abstractNumId w:val="7"/>
  </w:num>
  <w:num w:numId="20">
    <w:abstractNumId w:val="3"/>
  </w:num>
  <w:num w:numId="21">
    <w:abstractNumId w:val="5"/>
  </w:num>
  <w:num w:numId="22">
    <w:abstractNumId w:val="31"/>
  </w:num>
  <w:num w:numId="23">
    <w:abstractNumId w:val="6"/>
  </w:num>
  <w:num w:numId="24">
    <w:abstractNumId w:val="23"/>
  </w:num>
  <w:num w:numId="25">
    <w:abstractNumId w:val="34"/>
  </w:num>
  <w:num w:numId="26">
    <w:abstractNumId w:val="25"/>
  </w:num>
  <w:num w:numId="27">
    <w:abstractNumId w:val="0"/>
  </w:num>
  <w:num w:numId="28">
    <w:abstractNumId w:val="15"/>
  </w:num>
  <w:num w:numId="29">
    <w:abstractNumId w:val="12"/>
  </w:num>
  <w:num w:numId="30">
    <w:abstractNumId w:val="10"/>
  </w:num>
  <w:num w:numId="31">
    <w:abstractNumId w:val="37"/>
  </w:num>
  <w:num w:numId="32">
    <w:abstractNumId w:val="32"/>
  </w:num>
  <w:num w:numId="33">
    <w:abstractNumId w:val="27"/>
  </w:num>
  <w:num w:numId="34">
    <w:abstractNumId w:val="36"/>
  </w:num>
  <w:num w:numId="35">
    <w:abstractNumId w:val="35"/>
  </w:num>
  <w:num w:numId="36">
    <w:abstractNumId w:val="8"/>
  </w:num>
  <w:num w:numId="37">
    <w:abstractNumId w:val="26"/>
  </w:num>
  <w:num w:numId="38">
    <w:abstractNumId w:val="28"/>
  </w:num>
  <w:num w:numId="39">
    <w:abstractNumId w:val="39"/>
  </w:num>
  <w:num w:numId="40">
    <w:abstractNumId w:val="2"/>
  </w:num>
  <w:num w:numId="41">
    <w:abstractNumId w:val="29"/>
  </w:num>
  <w:num w:numId="42">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858E8"/>
    <w:rsid w:val="00011733"/>
    <w:rsid w:val="0001546A"/>
    <w:rsid w:val="000223DC"/>
    <w:rsid w:val="00072DB1"/>
    <w:rsid w:val="00084F15"/>
    <w:rsid w:val="00090AF0"/>
    <w:rsid w:val="00090C9A"/>
    <w:rsid w:val="000925D6"/>
    <w:rsid w:val="00097685"/>
    <w:rsid w:val="000A5EB6"/>
    <w:rsid w:val="000C7D0E"/>
    <w:rsid w:val="000E075A"/>
    <w:rsid w:val="000E0794"/>
    <w:rsid w:val="00120D81"/>
    <w:rsid w:val="00130DDB"/>
    <w:rsid w:val="001323AA"/>
    <w:rsid w:val="0013542F"/>
    <w:rsid w:val="00140A6C"/>
    <w:rsid w:val="00163896"/>
    <w:rsid w:val="001677B9"/>
    <w:rsid w:val="001718CB"/>
    <w:rsid w:val="00186E2A"/>
    <w:rsid w:val="001B5EB3"/>
    <w:rsid w:val="001C1063"/>
    <w:rsid w:val="001C6192"/>
    <w:rsid w:val="001F3924"/>
    <w:rsid w:val="00200A7B"/>
    <w:rsid w:val="00207CED"/>
    <w:rsid w:val="002126AF"/>
    <w:rsid w:val="00233588"/>
    <w:rsid w:val="002406EA"/>
    <w:rsid w:val="002440DF"/>
    <w:rsid w:val="00254795"/>
    <w:rsid w:val="002579AC"/>
    <w:rsid w:val="00265E28"/>
    <w:rsid w:val="002745F9"/>
    <w:rsid w:val="002843D6"/>
    <w:rsid w:val="0029423B"/>
    <w:rsid w:val="002A4251"/>
    <w:rsid w:val="002A5644"/>
    <w:rsid w:val="002B1194"/>
    <w:rsid w:val="002B4C5F"/>
    <w:rsid w:val="002C119F"/>
    <w:rsid w:val="002C5986"/>
    <w:rsid w:val="002D00B2"/>
    <w:rsid w:val="002F7C0E"/>
    <w:rsid w:val="0030073A"/>
    <w:rsid w:val="00305C07"/>
    <w:rsid w:val="003121A0"/>
    <w:rsid w:val="0033406A"/>
    <w:rsid w:val="00343FD9"/>
    <w:rsid w:val="00344E97"/>
    <w:rsid w:val="003531D8"/>
    <w:rsid w:val="0038198D"/>
    <w:rsid w:val="00382B1A"/>
    <w:rsid w:val="003863C9"/>
    <w:rsid w:val="00392FFB"/>
    <w:rsid w:val="00396E9F"/>
    <w:rsid w:val="003B0A37"/>
    <w:rsid w:val="003C2C86"/>
    <w:rsid w:val="003D5992"/>
    <w:rsid w:val="00435B01"/>
    <w:rsid w:val="004524E5"/>
    <w:rsid w:val="00454EA0"/>
    <w:rsid w:val="00474DDA"/>
    <w:rsid w:val="00483BB6"/>
    <w:rsid w:val="004953F6"/>
    <w:rsid w:val="004D1436"/>
    <w:rsid w:val="00503451"/>
    <w:rsid w:val="00533DB7"/>
    <w:rsid w:val="00555104"/>
    <w:rsid w:val="00562E94"/>
    <w:rsid w:val="00575AEF"/>
    <w:rsid w:val="005A630D"/>
    <w:rsid w:val="005B74C8"/>
    <w:rsid w:val="005C6F0A"/>
    <w:rsid w:val="00605667"/>
    <w:rsid w:val="006110FF"/>
    <w:rsid w:val="006118BD"/>
    <w:rsid w:val="00612CAD"/>
    <w:rsid w:val="006151D1"/>
    <w:rsid w:val="00624483"/>
    <w:rsid w:val="00636DD8"/>
    <w:rsid w:val="006451C7"/>
    <w:rsid w:val="00660822"/>
    <w:rsid w:val="0067466E"/>
    <w:rsid w:val="00682A7A"/>
    <w:rsid w:val="00684AFF"/>
    <w:rsid w:val="006B158F"/>
    <w:rsid w:val="006B3C45"/>
    <w:rsid w:val="006E26FE"/>
    <w:rsid w:val="00711437"/>
    <w:rsid w:val="00722005"/>
    <w:rsid w:val="00724909"/>
    <w:rsid w:val="007250D6"/>
    <w:rsid w:val="007369B4"/>
    <w:rsid w:val="007678B9"/>
    <w:rsid w:val="007A285F"/>
    <w:rsid w:val="007A510B"/>
    <w:rsid w:val="007A57D0"/>
    <w:rsid w:val="007B3059"/>
    <w:rsid w:val="007B6D3D"/>
    <w:rsid w:val="008017D4"/>
    <w:rsid w:val="00836500"/>
    <w:rsid w:val="00845588"/>
    <w:rsid w:val="00854F72"/>
    <w:rsid w:val="0085505B"/>
    <w:rsid w:val="008667C1"/>
    <w:rsid w:val="008757B0"/>
    <w:rsid w:val="008946A0"/>
    <w:rsid w:val="008B29BA"/>
    <w:rsid w:val="008B4E91"/>
    <w:rsid w:val="008C76DA"/>
    <w:rsid w:val="008D1936"/>
    <w:rsid w:val="008D54C7"/>
    <w:rsid w:val="00900562"/>
    <w:rsid w:val="00906978"/>
    <w:rsid w:val="00957A83"/>
    <w:rsid w:val="00984C3D"/>
    <w:rsid w:val="009A2AAF"/>
    <w:rsid w:val="00A03AF3"/>
    <w:rsid w:val="00A1417D"/>
    <w:rsid w:val="00A20872"/>
    <w:rsid w:val="00A3495C"/>
    <w:rsid w:val="00A93A31"/>
    <w:rsid w:val="00AE4FB5"/>
    <w:rsid w:val="00B2021E"/>
    <w:rsid w:val="00B34363"/>
    <w:rsid w:val="00B438F6"/>
    <w:rsid w:val="00B61AB2"/>
    <w:rsid w:val="00B6220F"/>
    <w:rsid w:val="00B94CFB"/>
    <w:rsid w:val="00BC3B57"/>
    <w:rsid w:val="00BD556C"/>
    <w:rsid w:val="00BE37A9"/>
    <w:rsid w:val="00C10C7C"/>
    <w:rsid w:val="00C5137A"/>
    <w:rsid w:val="00C56826"/>
    <w:rsid w:val="00C81D01"/>
    <w:rsid w:val="00C84AFD"/>
    <w:rsid w:val="00C955B9"/>
    <w:rsid w:val="00CD44B9"/>
    <w:rsid w:val="00CE4D26"/>
    <w:rsid w:val="00D22BAB"/>
    <w:rsid w:val="00D33E2F"/>
    <w:rsid w:val="00D52088"/>
    <w:rsid w:val="00D740DE"/>
    <w:rsid w:val="00D76580"/>
    <w:rsid w:val="00DB0E47"/>
    <w:rsid w:val="00DC0249"/>
    <w:rsid w:val="00DC3896"/>
    <w:rsid w:val="00DC5DB9"/>
    <w:rsid w:val="00DE0735"/>
    <w:rsid w:val="00DE0810"/>
    <w:rsid w:val="00DE3089"/>
    <w:rsid w:val="00DF2EFA"/>
    <w:rsid w:val="00E0237E"/>
    <w:rsid w:val="00E2601B"/>
    <w:rsid w:val="00E41F31"/>
    <w:rsid w:val="00E4299C"/>
    <w:rsid w:val="00E42B74"/>
    <w:rsid w:val="00E43A81"/>
    <w:rsid w:val="00E81CAF"/>
    <w:rsid w:val="00E8310A"/>
    <w:rsid w:val="00E858E8"/>
    <w:rsid w:val="00E868CA"/>
    <w:rsid w:val="00EB5C49"/>
    <w:rsid w:val="00EB7500"/>
    <w:rsid w:val="00EF1DEE"/>
    <w:rsid w:val="00F10F92"/>
    <w:rsid w:val="00F2329B"/>
    <w:rsid w:val="00F2765E"/>
    <w:rsid w:val="00F41701"/>
    <w:rsid w:val="00F61BEA"/>
    <w:rsid w:val="00F72C1B"/>
    <w:rsid w:val="00F824B0"/>
    <w:rsid w:val="00FB2FB4"/>
    <w:rsid w:val="00FD6FA1"/>
    <w:rsid w:val="00FF4F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5B9"/>
  </w:style>
  <w:style w:type="paragraph" w:styleId="1">
    <w:name w:val="heading 1"/>
    <w:basedOn w:val="a"/>
    <w:next w:val="a"/>
    <w:link w:val="10"/>
    <w:qFormat/>
    <w:rsid w:val="00E858E8"/>
    <w:pPr>
      <w:keepNext/>
      <w:keepLines/>
      <w:spacing w:before="480" w:after="0"/>
      <w:outlineLvl w:val="0"/>
    </w:pPr>
    <w:rPr>
      <w:rFonts w:ascii="Times New Roman" w:eastAsia="Times New Roman" w:hAnsi="Times New Roman" w:cs="Times New Roman"/>
      <w:b/>
      <w:bCs/>
      <w:color w:val="000000"/>
      <w:sz w:val="28"/>
      <w:szCs w:val="28"/>
    </w:rPr>
  </w:style>
  <w:style w:type="paragraph" w:styleId="2">
    <w:name w:val="heading 2"/>
    <w:basedOn w:val="a"/>
    <w:next w:val="a"/>
    <w:link w:val="20"/>
    <w:qFormat/>
    <w:rsid w:val="00E858E8"/>
    <w:pPr>
      <w:keepNext/>
      <w:keepLines/>
      <w:spacing w:before="200" w:after="0"/>
      <w:outlineLvl w:val="1"/>
    </w:pPr>
    <w:rPr>
      <w:rFonts w:ascii="Times New Roman" w:eastAsia="Times New Roman" w:hAnsi="Times New Roman" w:cs="Times New Roman"/>
      <w:b/>
      <w:bCs/>
      <w:color w:val="000000"/>
      <w:sz w:val="24"/>
      <w:szCs w:val="24"/>
    </w:rPr>
  </w:style>
  <w:style w:type="paragraph" w:styleId="3">
    <w:name w:val="heading 3"/>
    <w:basedOn w:val="a"/>
    <w:next w:val="a"/>
    <w:link w:val="30"/>
    <w:qFormat/>
    <w:rsid w:val="00E858E8"/>
    <w:pPr>
      <w:keepNext/>
      <w:keepLines/>
      <w:spacing w:before="200" w:after="0"/>
      <w:outlineLvl w:val="2"/>
    </w:pPr>
    <w:rPr>
      <w:rFonts w:ascii="Cambria" w:eastAsia="Times New Roman" w:hAnsi="Cambria" w:cs="Cambria"/>
      <w:b/>
      <w:bCs/>
      <w:color w:val="4F81BD"/>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58E8"/>
    <w:rPr>
      <w:rFonts w:ascii="Times New Roman" w:eastAsia="Times New Roman" w:hAnsi="Times New Roman" w:cs="Times New Roman"/>
      <w:b/>
      <w:bCs/>
      <w:color w:val="000000"/>
      <w:sz w:val="28"/>
      <w:szCs w:val="28"/>
    </w:rPr>
  </w:style>
  <w:style w:type="character" w:customStyle="1" w:styleId="20">
    <w:name w:val="Заголовок 2 Знак"/>
    <w:basedOn w:val="a0"/>
    <w:link w:val="2"/>
    <w:rsid w:val="00E858E8"/>
    <w:rPr>
      <w:rFonts w:ascii="Times New Roman" w:eastAsia="Times New Roman" w:hAnsi="Times New Roman" w:cs="Times New Roman"/>
      <w:b/>
      <w:bCs/>
      <w:color w:val="000000"/>
      <w:sz w:val="24"/>
      <w:szCs w:val="24"/>
    </w:rPr>
  </w:style>
  <w:style w:type="character" w:customStyle="1" w:styleId="30">
    <w:name w:val="Заголовок 3 Знак"/>
    <w:basedOn w:val="a0"/>
    <w:link w:val="3"/>
    <w:rsid w:val="00E858E8"/>
    <w:rPr>
      <w:rFonts w:ascii="Cambria" w:eastAsia="Times New Roman" w:hAnsi="Cambria" w:cs="Cambria"/>
      <w:b/>
      <w:bCs/>
      <w:color w:val="4F81BD"/>
      <w:sz w:val="24"/>
      <w:szCs w:val="24"/>
    </w:rPr>
  </w:style>
  <w:style w:type="paragraph" w:customStyle="1" w:styleId="11">
    <w:name w:val="Заголовок оглавления1"/>
    <w:basedOn w:val="1"/>
    <w:next w:val="a"/>
    <w:rsid w:val="00E858E8"/>
    <w:pPr>
      <w:outlineLvl w:val="9"/>
    </w:pPr>
    <w:rPr>
      <w:color w:val="365F91"/>
    </w:rPr>
  </w:style>
  <w:style w:type="paragraph" w:styleId="12">
    <w:name w:val="toc 1"/>
    <w:basedOn w:val="a"/>
    <w:next w:val="a"/>
    <w:autoRedefine/>
    <w:semiHidden/>
    <w:rsid w:val="00E858E8"/>
    <w:pPr>
      <w:spacing w:after="100"/>
    </w:pPr>
    <w:rPr>
      <w:rFonts w:ascii="Times New Roman" w:eastAsia="Times New Roman" w:hAnsi="Times New Roman" w:cs="Times New Roman"/>
      <w:sz w:val="24"/>
      <w:szCs w:val="24"/>
    </w:rPr>
  </w:style>
  <w:style w:type="character" w:styleId="a3">
    <w:name w:val="Hyperlink"/>
    <w:basedOn w:val="a0"/>
    <w:rsid w:val="00E858E8"/>
    <w:rPr>
      <w:rFonts w:cs="Times New Roman"/>
      <w:color w:val="0000FF"/>
      <w:u w:val="single"/>
    </w:rPr>
  </w:style>
  <w:style w:type="paragraph" w:styleId="21">
    <w:name w:val="toc 2"/>
    <w:basedOn w:val="a"/>
    <w:next w:val="a"/>
    <w:autoRedefine/>
    <w:semiHidden/>
    <w:rsid w:val="00E858E8"/>
    <w:pPr>
      <w:tabs>
        <w:tab w:val="right" w:leader="dot" w:pos="9345"/>
      </w:tabs>
      <w:spacing w:after="100"/>
      <w:ind w:left="220"/>
    </w:pPr>
    <w:rPr>
      <w:rFonts w:ascii="Times New Roman" w:eastAsia="Times New Roman" w:hAnsi="Times New Roman" w:cs="Times New Roman"/>
      <w:noProof/>
      <w:color w:val="000000"/>
      <w:sz w:val="24"/>
      <w:szCs w:val="24"/>
    </w:rPr>
  </w:style>
  <w:style w:type="paragraph" w:customStyle="1" w:styleId="13">
    <w:name w:val="Абзац списка1"/>
    <w:basedOn w:val="a"/>
    <w:rsid w:val="00E858E8"/>
    <w:pPr>
      <w:ind w:left="720"/>
    </w:pPr>
    <w:rPr>
      <w:rFonts w:ascii="Times New Roman" w:eastAsia="Times New Roman" w:hAnsi="Times New Roman" w:cs="Times New Roman"/>
      <w:sz w:val="24"/>
      <w:szCs w:val="24"/>
    </w:rPr>
  </w:style>
  <w:style w:type="paragraph" w:customStyle="1" w:styleId="14">
    <w:name w:val="Без интервала1"/>
    <w:link w:val="a4"/>
    <w:rsid w:val="00E858E8"/>
    <w:pPr>
      <w:spacing w:after="0" w:line="240" w:lineRule="auto"/>
    </w:pPr>
    <w:rPr>
      <w:rFonts w:ascii="Calibri" w:eastAsia="Times New Roman" w:hAnsi="Calibri" w:cs="Calibri"/>
    </w:rPr>
  </w:style>
  <w:style w:type="character" w:customStyle="1" w:styleId="a4">
    <w:name w:val="Без интервала Знак"/>
    <w:basedOn w:val="a0"/>
    <w:link w:val="14"/>
    <w:locked/>
    <w:rsid w:val="00E858E8"/>
    <w:rPr>
      <w:rFonts w:ascii="Calibri" w:eastAsia="Times New Roman" w:hAnsi="Calibri" w:cs="Calibri"/>
    </w:rPr>
  </w:style>
  <w:style w:type="paragraph" w:styleId="a5">
    <w:name w:val="footer"/>
    <w:basedOn w:val="a"/>
    <w:link w:val="a6"/>
    <w:rsid w:val="00E858E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E858E8"/>
    <w:rPr>
      <w:rFonts w:ascii="Times New Roman" w:eastAsia="Times New Roman" w:hAnsi="Times New Roman" w:cs="Times New Roman"/>
      <w:sz w:val="24"/>
      <w:szCs w:val="24"/>
    </w:rPr>
  </w:style>
  <w:style w:type="paragraph" w:styleId="31">
    <w:name w:val="toc 3"/>
    <w:basedOn w:val="a"/>
    <w:next w:val="a"/>
    <w:autoRedefine/>
    <w:semiHidden/>
    <w:rsid w:val="00E858E8"/>
    <w:pPr>
      <w:spacing w:after="100"/>
      <w:ind w:left="480"/>
    </w:pPr>
    <w:rPr>
      <w:rFonts w:ascii="Times New Roman" w:eastAsia="Times New Roman" w:hAnsi="Times New Roman" w:cs="Times New Roman"/>
      <w:sz w:val="24"/>
      <w:szCs w:val="24"/>
    </w:rPr>
  </w:style>
  <w:style w:type="paragraph" w:customStyle="1" w:styleId="15">
    <w:name w:val="Стиль1"/>
    <w:basedOn w:val="a"/>
    <w:rsid w:val="00E858E8"/>
    <w:pPr>
      <w:spacing w:line="360" w:lineRule="auto"/>
    </w:pPr>
    <w:rPr>
      <w:rFonts w:ascii="Times New Roman" w:eastAsia="Times New Roman" w:hAnsi="Times New Roman" w:cs="Times New Roman"/>
      <w:b/>
      <w:bCs/>
      <w:sz w:val="24"/>
      <w:szCs w:val="24"/>
    </w:rPr>
  </w:style>
  <w:style w:type="paragraph" w:customStyle="1" w:styleId="16">
    <w:name w:val="Знак1 Знак Знак Знак"/>
    <w:basedOn w:val="a"/>
    <w:rsid w:val="00E858E8"/>
    <w:pPr>
      <w:spacing w:after="60" w:line="240" w:lineRule="auto"/>
      <w:ind w:firstLine="709"/>
      <w:jc w:val="both"/>
    </w:pPr>
    <w:rPr>
      <w:rFonts w:ascii="Arial" w:eastAsia="Times New Roman" w:hAnsi="Arial" w:cs="Arial"/>
      <w:sz w:val="24"/>
      <w:szCs w:val="24"/>
    </w:rPr>
  </w:style>
  <w:style w:type="paragraph" w:customStyle="1" w:styleId="110">
    <w:name w:val="Знак1 Знак Знак Знак1"/>
    <w:basedOn w:val="a"/>
    <w:rsid w:val="00E858E8"/>
    <w:pPr>
      <w:spacing w:after="60" w:line="240" w:lineRule="auto"/>
      <w:ind w:firstLine="709"/>
      <w:jc w:val="both"/>
    </w:pPr>
    <w:rPr>
      <w:rFonts w:ascii="Arial" w:eastAsia="Times New Roman" w:hAnsi="Arial" w:cs="Arial"/>
      <w:sz w:val="24"/>
      <w:szCs w:val="24"/>
    </w:rPr>
  </w:style>
  <w:style w:type="paragraph" w:customStyle="1" w:styleId="210">
    <w:name w:val="Основной текст 21"/>
    <w:basedOn w:val="a"/>
    <w:rsid w:val="00E858E8"/>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rPr>
  </w:style>
  <w:style w:type="paragraph" w:customStyle="1" w:styleId="xl63">
    <w:name w:val="xl63"/>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64">
    <w:name w:val="xl64"/>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rPr>
  </w:style>
  <w:style w:type="paragraph" w:customStyle="1" w:styleId="xl65">
    <w:name w:val="xl65"/>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66">
    <w:name w:val="xl66"/>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rPr>
  </w:style>
  <w:style w:type="paragraph" w:customStyle="1" w:styleId="xl67">
    <w:name w:val="xl67"/>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FFFF"/>
      <w:sz w:val="20"/>
      <w:szCs w:val="20"/>
    </w:rPr>
  </w:style>
  <w:style w:type="paragraph" w:customStyle="1" w:styleId="xl68">
    <w:name w:val="xl68"/>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0">
    <w:name w:val="xl70"/>
    <w:basedOn w:val="a"/>
    <w:rsid w:val="00E858E8"/>
    <w:pPr>
      <w:spacing w:before="100" w:beforeAutospacing="1" w:after="100" w:afterAutospacing="1" w:line="240" w:lineRule="auto"/>
      <w:textAlignment w:val="center"/>
    </w:pPr>
    <w:rPr>
      <w:rFonts w:ascii="Times New Roman" w:eastAsia="Times New Roman" w:hAnsi="Times New Roman" w:cs="Times New Roman"/>
      <w:color w:val="000000"/>
      <w:sz w:val="20"/>
      <w:szCs w:val="20"/>
    </w:rPr>
  </w:style>
  <w:style w:type="paragraph" w:customStyle="1" w:styleId="xl71">
    <w:name w:val="xl71"/>
    <w:basedOn w:val="a"/>
    <w:rsid w:val="00E858E8"/>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72">
    <w:name w:val="xl72"/>
    <w:basedOn w:val="a"/>
    <w:rsid w:val="00E858E8"/>
    <w:pPr>
      <w:spacing w:before="100" w:beforeAutospacing="1" w:after="100" w:afterAutospacing="1" w:line="240" w:lineRule="auto"/>
      <w:jc w:val="right"/>
    </w:pPr>
    <w:rPr>
      <w:rFonts w:ascii="Times New Roman" w:eastAsia="Times New Roman" w:hAnsi="Times New Roman" w:cs="Times New Roman"/>
      <w:b/>
      <w:bCs/>
      <w:color w:val="000000"/>
      <w:sz w:val="20"/>
      <w:szCs w:val="20"/>
    </w:rPr>
  </w:style>
  <w:style w:type="paragraph" w:customStyle="1" w:styleId="xl73">
    <w:name w:val="xl73"/>
    <w:basedOn w:val="a"/>
    <w:rsid w:val="00E858E8"/>
    <w:pPr>
      <w:spacing w:before="100" w:beforeAutospacing="1" w:after="100" w:afterAutospacing="1" w:line="240" w:lineRule="auto"/>
      <w:jc w:val="center"/>
    </w:pPr>
    <w:rPr>
      <w:rFonts w:ascii="Times New Roman" w:eastAsia="Times New Roman" w:hAnsi="Times New Roman" w:cs="Times New Roman"/>
      <w:color w:val="000000"/>
      <w:sz w:val="20"/>
      <w:szCs w:val="20"/>
    </w:rPr>
  </w:style>
  <w:style w:type="paragraph" w:customStyle="1" w:styleId="xl74">
    <w:name w:val="xl74"/>
    <w:basedOn w:val="a"/>
    <w:rsid w:val="00E858E8"/>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5">
    <w:name w:val="xl75"/>
    <w:basedOn w:val="a"/>
    <w:rsid w:val="00E858E8"/>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6">
    <w:name w:val="xl76"/>
    <w:basedOn w:val="a"/>
    <w:rsid w:val="00E858E8"/>
    <w:pPr>
      <w:spacing w:before="100" w:beforeAutospacing="1" w:after="100" w:afterAutospacing="1" w:line="240" w:lineRule="auto"/>
      <w:jc w:val="center"/>
    </w:pPr>
    <w:rPr>
      <w:rFonts w:ascii="Times New Roman" w:eastAsia="Times New Roman" w:hAnsi="Times New Roman" w:cs="Times New Roman"/>
      <w:b/>
      <w:bCs/>
      <w:color w:val="000000"/>
      <w:sz w:val="20"/>
      <w:szCs w:val="20"/>
    </w:rPr>
  </w:style>
  <w:style w:type="paragraph" w:customStyle="1" w:styleId="xl77">
    <w:name w:val="xl77"/>
    <w:basedOn w:val="a"/>
    <w:rsid w:val="00E858E8"/>
    <w:pPr>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78">
    <w:name w:val="xl78"/>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0"/>
      <w:szCs w:val="20"/>
    </w:rPr>
  </w:style>
  <w:style w:type="paragraph" w:customStyle="1" w:styleId="xl79">
    <w:name w:val="xl79"/>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rPr>
  </w:style>
  <w:style w:type="paragraph" w:customStyle="1" w:styleId="xl80">
    <w:name w:val="xl80"/>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FF0000"/>
      <w:sz w:val="20"/>
      <w:szCs w:val="20"/>
    </w:rPr>
  </w:style>
  <w:style w:type="paragraph" w:customStyle="1" w:styleId="xl81">
    <w:name w:val="xl81"/>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rPr>
  </w:style>
  <w:style w:type="paragraph" w:customStyle="1" w:styleId="xl82">
    <w:name w:val="xl82"/>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rPr>
  </w:style>
  <w:style w:type="paragraph" w:customStyle="1" w:styleId="xl83">
    <w:name w:val="xl83"/>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0"/>
      <w:szCs w:val="20"/>
    </w:rPr>
  </w:style>
  <w:style w:type="paragraph" w:customStyle="1" w:styleId="xl84">
    <w:name w:val="xl84"/>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85">
    <w:name w:val="xl85"/>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6">
    <w:name w:val="xl86"/>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88">
    <w:name w:val="xl88"/>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1">
    <w:name w:val="xl91"/>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2">
    <w:name w:val="xl92"/>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3">
    <w:name w:val="xl93"/>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94">
    <w:name w:val="xl94"/>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a"/>
    <w:rsid w:val="00E858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a"/>
    <w:rsid w:val="00E858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7">
    <w:name w:val="xl97"/>
    <w:basedOn w:val="a"/>
    <w:rsid w:val="00E858E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8">
    <w:name w:val="xl98"/>
    <w:basedOn w:val="a"/>
    <w:rsid w:val="00E858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9">
    <w:name w:val="xl99"/>
    <w:basedOn w:val="a"/>
    <w:rsid w:val="00E858E8"/>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rPr>
  </w:style>
  <w:style w:type="paragraph" w:customStyle="1" w:styleId="xl100">
    <w:name w:val="xl100"/>
    <w:basedOn w:val="a"/>
    <w:rsid w:val="00E858E8"/>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rPr>
  </w:style>
  <w:style w:type="paragraph" w:customStyle="1" w:styleId="xl101">
    <w:name w:val="xl101"/>
    <w:basedOn w:val="a"/>
    <w:rsid w:val="00E858E8"/>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rPr>
  </w:style>
  <w:style w:type="paragraph" w:customStyle="1" w:styleId="xl102">
    <w:name w:val="xl102"/>
    <w:basedOn w:val="a"/>
    <w:rsid w:val="00E858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03">
    <w:name w:val="xl103"/>
    <w:basedOn w:val="a"/>
    <w:rsid w:val="00E858E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04">
    <w:name w:val="xl104"/>
    <w:basedOn w:val="a"/>
    <w:rsid w:val="00E858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05">
    <w:name w:val="xl105"/>
    <w:basedOn w:val="a"/>
    <w:rsid w:val="00E858E8"/>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styleId="a7">
    <w:name w:val="header"/>
    <w:basedOn w:val="a"/>
    <w:link w:val="a8"/>
    <w:semiHidden/>
    <w:rsid w:val="00E858E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semiHidden/>
    <w:rsid w:val="00E858E8"/>
    <w:rPr>
      <w:rFonts w:ascii="Times New Roman" w:eastAsia="Times New Roman" w:hAnsi="Times New Roman" w:cs="Times New Roman"/>
      <w:sz w:val="24"/>
      <w:szCs w:val="24"/>
    </w:rPr>
  </w:style>
  <w:style w:type="paragraph" w:customStyle="1" w:styleId="ConsPlusNormal">
    <w:name w:val="ConsPlusNormal"/>
    <w:rsid w:val="00E858E8"/>
    <w:pPr>
      <w:autoSpaceDE w:val="0"/>
      <w:autoSpaceDN w:val="0"/>
      <w:adjustRightInd w:val="0"/>
      <w:spacing w:after="0" w:line="240" w:lineRule="auto"/>
    </w:pPr>
    <w:rPr>
      <w:rFonts w:ascii="Arial" w:eastAsia="Calibri" w:hAnsi="Arial" w:cs="Arial"/>
      <w:sz w:val="20"/>
      <w:szCs w:val="20"/>
      <w:lang w:eastAsia="en-US"/>
    </w:rPr>
  </w:style>
  <w:style w:type="paragraph" w:styleId="a9">
    <w:name w:val="Balloon Text"/>
    <w:basedOn w:val="a"/>
    <w:link w:val="aa"/>
    <w:semiHidden/>
    <w:rsid w:val="00E858E8"/>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semiHidden/>
    <w:rsid w:val="00E858E8"/>
    <w:rPr>
      <w:rFonts w:ascii="Tahoma" w:eastAsia="Times New Roman" w:hAnsi="Tahoma" w:cs="Tahoma"/>
      <w:sz w:val="16"/>
      <w:szCs w:val="16"/>
    </w:rPr>
  </w:style>
  <w:style w:type="table" w:styleId="ab">
    <w:name w:val="Table Grid"/>
    <w:basedOn w:val="a1"/>
    <w:uiPriority w:val="59"/>
    <w:rsid w:val="00E858E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rsid w:val="00E858E8"/>
    <w:pPr>
      <w:widowControl w:val="0"/>
      <w:suppressAutoHyphens/>
      <w:spacing w:after="120" w:line="240" w:lineRule="auto"/>
    </w:pPr>
    <w:rPr>
      <w:rFonts w:ascii="Arial" w:eastAsia="Arial Unicode MS" w:hAnsi="Arial" w:cs="Times New Roman"/>
      <w:sz w:val="24"/>
      <w:szCs w:val="24"/>
    </w:rPr>
  </w:style>
  <w:style w:type="character" w:customStyle="1" w:styleId="ad">
    <w:name w:val="Основной текст Знак"/>
    <w:basedOn w:val="a0"/>
    <w:link w:val="ac"/>
    <w:rsid w:val="00E858E8"/>
    <w:rPr>
      <w:rFonts w:ascii="Arial" w:eastAsia="Arial Unicode MS" w:hAnsi="Arial" w:cs="Times New Roman"/>
      <w:sz w:val="24"/>
      <w:szCs w:val="24"/>
    </w:rPr>
  </w:style>
  <w:style w:type="paragraph" w:customStyle="1" w:styleId="310">
    <w:name w:val="Основной текст с отступом 31"/>
    <w:basedOn w:val="a"/>
    <w:rsid w:val="00E858E8"/>
    <w:pPr>
      <w:widowControl w:val="0"/>
      <w:suppressAutoHyphens/>
      <w:spacing w:after="120" w:line="240" w:lineRule="auto"/>
      <w:ind w:left="283"/>
    </w:pPr>
    <w:rPr>
      <w:rFonts w:ascii="Arial" w:eastAsia="Arial Unicode MS" w:hAnsi="Arial" w:cs="Times New Roman"/>
      <w:sz w:val="16"/>
      <w:szCs w:val="16"/>
    </w:rPr>
  </w:style>
  <w:style w:type="paragraph" w:styleId="ae">
    <w:name w:val="No Spacing"/>
    <w:qFormat/>
    <w:rsid w:val="00E858E8"/>
    <w:pPr>
      <w:spacing w:after="0" w:line="240" w:lineRule="auto"/>
    </w:pPr>
    <w:rPr>
      <w:rFonts w:ascii="Times New Roman" w:eastAsia="Times New Roman" w:hAnsi="Times New Roman" w:cs="Times New Roman"/>
      <w:sz w:val="24"/>
      <w:szCs w:val="24"/>
    </w:rPr>
  </w:style>
  <w:style w:type="paragraph" w:styleId="af">
    <w:name w:val="List Paragraph"/>
    <w:basedOn w:val="a"/>
    <w:uiPriority w:val="34"/>
    <w:qFormat/>
    <w:rsid w:val="001B5EB3"/>
    <w:pPr>
      <w:ind w:left="720"/>
      <w:contextualSpacing/>
    </w:pPr>
  </w:style>
  <w:style w:type="paragraph" w:customStyle="1" w:styleId="ConsPlusDocList">
    <w:name w:val="ConsPlusDocList"/>
    <w:uiPriority w:val="99"/>
    <w:rsid w:val="00344E97"/>
    <w:pPr>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38236606">
      <w:bodyDiv w:val="1"/>
      <w:marLeft w:val="0"/>
      <w:marRight w:val="0"/>
      <w:marTop w:val="0"/>
      <w:marBottom w:val="0"/>
      <w:divBdr>
        <w:top w:val="none" w:sz="0" w:space="0" w:color="auto"/>
        <w:left w:val="none" w:sz="0" w:space="0" w:color="auto"/>
        <w:bottom w:val="none" w:sz="0" w:space="0" w:color="auto"/>
        <w:right w:val="none" w:sz="0" w:space="0" w:color="auto"/>
      </w:divBdr>
      <w:divsChild>
        <w:div w:id="2124418357">
          <w:marLeft w:val="0"/>
          <w:marRight w:val="0"/>
          <w:marTop w:val="0"/>
          <w:marBottom w:val="0"/>
          <w:divBdr>
            <w:top w:val="none" w:sz="0" w:space="0" w:color="auto"/>
            <w:left w:val="none" w:sz="0" w:space="0" w:color="auto"/>
            <w:bottom w:val="none" w:sz="0" w:space="0" w:color="auto"/>
            <w:right w:val="none" w:sz="0" w:space="0" w:color="auto"/>
          </w:divBdr>
        </w:div>
        <w:div w:id="1103963196">
          <w:marLeft w:val="0"/>
          <w:marRight w:val="0"/>
          <w:marTop w:val="0"/>
          <w:marBottom w:val="0"/>
          <w:divBdr>
            <w:top w:val="none" w:sz="0" w:space="0" w:color="auto"/>
            <w:left w:val="none" w:sz="0" w:space="0" w:color="auto"/>
            <w:bottom w:val="none" w:sz="0" w:space="0" w:color="auto"/>
            <w:right w:val="none" w:sz="0" w:space="0" w:color="auto"/>
          </w:divBdr>
        </w:div>
        <w:div w:id="433324843">
          <w:marLeft w:val="0"/>
          <w:marRight w:val="0"/>
          <w:marTop w:val="0"/>
          <w:marBottom w:val="0"/>
          <w:divBdr>
            <w:top w:val="none" w:sz="0" w:space="0" w:color="auto"/>
            <w:left w:val="none" w:sz="0" w:space="0" w:color="auto"/>
            <w:bottom w:val="none" w:sz="0" w:space="0" w:color="auto"/>
            <w:right w:val="none" w:sz="0" w:space="0" w:color="auto"/>
          </w:divBdr>
        </w:div>
        <w:div w:id="340818988">
          <w:marLeft w:val="0"/>
          <w:marRight w:val="0"/>
          <w:marTop w:val="0"/>
          <w:marBottom w:val="0"/>
          <w:divBdr>
            <w:top w:val="none" w:sz="0" w:space="0" w:color="auto"/>
            <w:left w:val="none" w:sz="0" w:space="0" w:color="auto"/>
            <w:bottom w:val="none" w:sz="0" w:space="0" w:color="auto"/>
            <w:right w:val="none" w:sz="0" w:space="0" w:color="auto"/>
          </w:divBdr>
        </w:div>
        <w:div w:id="1240364153">
          <w:marLeft w:val="0"/>
          <w:marRight w:val="0"/>
          <w:marTop w:val="0"/>
          <w:marBottom w:val="0"/>
          <w:divBdr>
            <w:top w:val="none" w:sz="0" w:space="0" w:color="auto"/>
            <w:left w:val="none" w:sz="0" w:space="0" w:color="auto"/>
            <w:bottom w:val="none" w:sz="0" w:space="0" w:color="auto"/>
            <w:right w:val="none" w:sz="0" w:space="0" w:color="auto"/>
          </w:divBdr>
        </w:div>
        <w:div w:id="2141651406">
          <w:marLeft w:val="0"/>
          <w:marRight w:val="0"/>
          <w:marTop w:val="0"/>
          <w:marBottom w:val="0"/>
          <w:divBdr>
            <w:top w:val="none" w:sz="0" w:space="0" w:color="auto"/>
            <w:left w:val="none" w:sz="0" w:space="0" w:color="auto"/>
            <w:bottom w:val="none" w:sz="0" w:space="0" w:color="auto"/>
            <w:right w:val="none" w:sz="0" w:space="0" w:color="auto"/>
          </w:divBdr>
        </w:div>
        <w:div w:id="850797358">
          <w:marLeft w:val="0"/>
          <w:marRight w:val="0"/>
          <w:marTop w:val="0"/>
          <w:marBottom w:val="0"/>
          <w:divBdr>
            <w:top w:val="none" w:sz="0" w:space="0" w:color="auto"/>
            <w:left w:val="none" w:sz="0" w:space="0" w:color="auto"/>
            <w:bottom w:val="none" w:sz="0" w:space="0" w:color="auto"/>
            <w:right w:val="none" w:sz="0" w:space="0" w:color="auto"/>
          </w:divBdr>
        </w:div>
        <w:div w:id="902789947">
          <w:marLeft w:val="0"/>
          <w:marRight w:val="0"/>
          <w:marTop w:val="0"/>
          <w:marBottom w:val="0"/>
          <w:divBdr>
            <w:top w:val="none" w:sz="0" w:space="0" w:color="auto"/>
            <w:left w:val="none" w:sz="0" w:space="0" w:color="auto"/>
            <w:bottom w:val="none" w:sz="0" w:space="0" w:color="auto"/>
            <w:right w:val="none" w:sz="0" w:space="0" w:color="auto"/>
          </w:divBdr>
        </w:div>
        <w:div w:id="1180699865">
          <w:marLeft w:val="0"/>
          <w:marRight w:val="0"/>
          <w:marTop w:val="0"/>
          <w:marBottom w:val="0"/>
          <w:divBdr>
            <w:top w:val="none" w:sz="0" w:space="0" w:color="auto"/>
            <w:left w:val="none" w:sz="0" w:space="0" w:color="auto"/>
            <w:bottom w:val="none" w:sz="0" w:space="0" w:color="auto"/>
            <w:right w:val="none" w:sz="0" w:space="0" w:color="auto"/>
          </w:divBdr>
        </w:div>
        <w:div w:id="2051025555">
          <w:marLeft w:val="0"/>
          <w:marRight w:val="0"/>
          <w:marTop w:val="0"/>
          <w:marBottom w:val="0"/>
          <w:divBdr>
            <w:top w:val="none" w:sz="0" w:space="0" w:color="auto"/>
            <w:left w:val="none" w:sz="0" w:space="0" w:color="auto"/>
            <w:bottom w:val="none" w:sz="0" w:space="0" w:color="auto"/>
            <w:right w:val="none" w:sz="0" w:space="0" w:color="auto"/>
          </w:divBdr>
        </w:div>
        <w:div w:id="1673678445">
          <w:marLeft w:val="0"/>
          <w:marRight w:val="0"/>
          <w:marTop w:val="0"/>
          <w:marBottom w:val="0"/>
          <w:divBdr>
            <w:top w:val="none" w:sz="0" w:space="0" w:color="auto"/>
            <w:left w:val="none" w:sz="0" w:space="0" w:color="auto"/>
            <w:bottom w:val="none" w:sz="0" w:space="0" w:color="auto"/>
            <w:right w:val="none" w:sz="0" w:space="0" w:color="auto"/>
          </w:divBdr>
        </w:div>
        <w:div w:id="1317148364">
          <w:marLeft w:val="0"/>
          <w:marRight w:val="0"/>
          <w:marTop w:val="0"/>
          <w:marBottom w:val="0"/>
          <w:divBdr>
            <w:top w:val="none" w:sz="0" w:space="0" w:color="auto"/>
            <w:left w:val="none" w:sz="0" w:space="0" w:color="auto"/>
            <w:bottom w:val="none" w:sz="0" w:space="0" w:color="auto"/>
            <w:right w:val="none" w:sz="0" w:space="0" w:color="auto"/>
          </w:divBdr>
        </w:div>
        <w:div w:id="722366769">
          <w:marLeft w:val="0"/>
          <w:marRight w:val="0"/>
          <w:marTop w:val="0"/>
          <w:marBottom w:val="0"/>
          <w:divBdr>
            <w:top w:val="none" w:sz="0" w:space="0" w:color="auto"/>
            <w:left w:val="none" w:sz="0" w:space="0" w:color="auto"/>
            <w:bottom w:val="none" w:sz="0" w:space="0" w:color="auto"/>
            <w:right w:val="none" w:sz="0" w:space="0" w:color="auto"/>
          </w:divBdr>
        </w:div>
        <w:div w:id="391663896">
          <w:marLeft w:val="0"/>
          <w:marRight w:val="0"/>
          <w:marTop w:val="0"/>
          <w:marBottom w:val="0"/>
          <w:divBdr>
            <w:top w:val="none" w:sz="0" w:space="0" w:color="auto"/>
            <w:left w:val="none" w:sz="0" w:space="0" w:color="auto"/>
            <w:bottom w:val="none" w:sz="0" w:space="0" w:color="auto"/>
            <w:right w:val="none" w:sz="0" w:space="0" w:color="auto"/>
          </w:divBdr>
        </w:div>
        <w:div w:id="575094527">
          <w:marLeft w:val="0"/>
          <w:marRight w:val="0"/>
          <w:marTop w:val="0"/>
          <w:marBottom w:val="0"/>
          <w:divBdr>
            <w:top w:val="none" w:sz="0" w:space="0" w:color="auto"/>
            <w:left w:val="none" w:sz="0" w:space="0" w:color="auto"/>
            <w:bottom w:val="none" w:sz="0" w:space="0" w:color="auto"/>
            <w:right w:val="none" w:sz="0" w:space="0" w:color="auto"/>
          </w:divBdr>
        </w:div>
        <w:div w:id="1655910699">
          <w:marLeft w:val="0"/>
          <w:marRight w:val="0"/>
          <w:marTop w:val="0"/>
          <w:marBottom w:val="0"/>
          <w:divBdr>
            <w:top w:val="none" w:sz="0" w:space="0" w:color="auto"/>
            <w:left w:val="none" w:sz="0" w:space="0" w:color="auto"/>
            <w:bottom w:val="none" w:sz="0" w:space="0" w:color="auto"/>
            <w:right w:val="none" w:sz="0" w:space="0" w:color="auto"/>
          </w:divBdr>
        </w:div>
        <w:div w:id="1220244567">
          <w:marLeft w:val="0"/>
          <w:marRight w:val="0"/>
          <w:marTop w:val="0"/>
          <w:marBottom w:val="0"/>
          <w:divBdr>
            <w:top w:val="none" w:sz="0" w:space="0" w:color="auto"/>
            <w:left w:val="none" w:sz="0" w:space="0" w:color="auto"/>
            <w:bottom w:val="none" w:sz="0" w:space="0" w:color="auto"/>
            <w:right w:val="none" w:sz="0" w:space="0" w:color="auto"/>
          </w:divBdr>
        </w:div>
        <w:div w:id="1494953409">
          <w:marLeft w:val="0"/>
          <w:marRight w:val="0"/>
          <w:marTop w:val="0"/>
          <w:marBottom w:val="0"/>
          <w:divBdr>
            <w:top w:val="none" w:sz="0" w:space="0" w:color="auto"/>
            <w:left w:val="none" w:sz="0" w:space="0" w:color="auto"/>
            <w:bottom w:val="none" w:sz="0" w:space="0" w:color="auto"/>
            <w:right w:val="none" w:sz="0" w:space="0" w:color="auto"/>
          </w:divBdr>
        </w:div>
        <w:div w:id="1662734681">
          <w:marLeft w:val="0"/>
          <w:marRight w:val="0"/>
          <w:marTop w:val="0"/>
          <w:marBottom w:val="0"/>
          <w:divBdr>
            <w:top w:val="none" w:sz="0" w:space="0" w:color="auto"/>
            <w:left w:val="none" w:sz="0" w:space="0" w:color="auto"/>
            <w:bottom w:val="none" w:sz="0" w:space="0" w:color="auto"/>
            <w:right w:val="none" w:sz="0" w:space="0" w:color="auto"/>
          </w:divBdr>
        </w:div>
        <w:div w:id="1742292986">
          <w:marLeft w:val="0"/>
          <w:marRight w:val="0"/>
          <w:marTop w:val="0"/>
          <w:marBottom w:val="0"/>
          <w:divBdr>
            <w:top w:val="none" w:sz="0" w:space="0" w:color="auto"/>
            <w:left w:val="none" w:sz="0" w:space="0" w:color="auto"/>
            <w:bottom w:val="none" w:sz="0" w:space="0" w:color="auto"/>
            <w:right w:val="none" w:sz="0" w:space="0" w:color="auto"/>
          </w:divBdr>
        </w:div>
        <w:div w:id="1656256795">
          <w:marLeft w:val="0"/>
          <w:marRight w:val="0"/>
          <w:marTop w:val="0"/>
          <w:marBottom w:val="0"/>
          <w:divBdr>
            <w:top w:val="none" w:sz="0" w:space="0" w:color="auto"/>
            <w:left w:val="none" w:sz="0" w:space="0" w:color="auto"/>
            <w:bottom w:val="none" w:sz="0" w:space="0" w:color="auto"/>
            <w:right w:val="none" w:sz="0" w:space="0" w:color="auto"/>
          </w:divBdr>
        </w:div>
        <w:div w:id="923563912">
          <w:marLeft w:val="0"/>
          <w:marRight w:val="0"/>
          <w:marTop w:val="0"/>
          <w:marBottom w:val="0"/>
          <w:divBdr>
            <w:top w:val="none" w:sz="0" w:space="0" w:color="auto"/>
            <w:left w:val="none" w:sz="0" w:space="0" w:color="auto"/>
            <w:bottom w:val="none" w:sz="0" w:space="0" w:color="auto"/>
            <w:right w:val="none" w:sz="0" w:space="0" w:color="auto"/>
          </w:divBdr>
        </w:div>
        <w:div w:id="1323045707">
          <w:marLeft w:val="0"/>
          <w:marRight w:val="0"/>
          <w:marTop w:val="0"/>
          <w:marBottom w:val="0"/>
          <w:divBdr>
            <w:top w:val="none" w:sz="0" w:space="0" w:color="auto"/>
            <w:left w:val="none" w:sz="0" w:space="0" w:color="auto"/>
            <w:bottom w:val="none" w:sz="0" w:space="0" w:color="auto"/>
            <w:right w:val="none" w:sz="0" w:space="0" w:color="auto"/>
          </w:divBdr>
        </w:div>
        <w:div w:id="995302177">
          <w:marLeft w:val="0"/>
          <w:marRight w:val="0"/>
          <w:marTop w:val="0"/>
          <w:marBottom w:val="0"/>
          <w:divBdr>
            <w:top w:val="none" w:sz="0" w:space="0" w:color="auto"/>
            <w:left w:val="none" w:sz="0" w:space="0" w:color="auto"/>
            <w:bottom w:val="none" w:sz="0" w:space="0" w:color="auto"/>
            <w:right w:val="none" w:sz="0" w:space="0" w:color="auto"/>
          </w:divBdr>
        </w:div>
        <w:div w:id="1282688329">
          <w:marLeft w:val="0"/>
          <w:marRight w:val="0"/>
          <w:marTop w:val="0"/>
          <w:marBottom w:val="0"/>
          <w:divBdr>
            <w:top w:val="none" w:sz="0" w:space="0" w:color="auto"/>
            <w:left w:val="none" w:sz="0" w:space="0" w:color="auto"/>
            <w:bottom w:val="none" w:sz="0" w:space="0" w:color="auto"/>
            <w:right w:val="none" w:sz="0" w:space="0" w:color="auto"/>
          </w:divBdr>
        </w:div>
        <w:div w:id="624316742">
          <w:marLeft w:val="0"/>
          <w:marRight w:val="0"/>
          <w:marTop w:val="0"/>
          <w:marBottom w:val="0"/>
          <w:divBdr>
            <w:top w:val="none" w:sz="0" w:space="0" w:color="auto"/>
            <w:left w:val="none" w:sz="0" w:space="0" w:color="auto"/>
            <w:bottom w:val="none" w:sz="0" w:space="0" w:color="auto"/>
            <w:right w:val="none" w:sz="0" w:space="0" w:color="auto"/>
          </w:divBdr>
        </w:div>
        <w:div w:id="274948774">
          <w:marLeft w:val="0"/>
          <w:marRight w:val="0"/>
          <w:marTop w:val="0"/>
          <w:marBottom w:val="0"/>
          <w:divBdr>
            <w:top w:val="none" w:sz="0" w:space="0" w:color="auto"/>
            <w:left w:val="none" w:sz="0" w:space="0" w:color="auto"/>
            <w:bottom w:val="none" w:sz="0" w:space="0" w:color="auto"/>
            <w:right w:val="none" w:sz="0" w:space="0" w:color="auto"/>
          </w:divBdr>
        </w:div>
        <w:div w:id="677343321">
          <w:marLeft w:val="0"/>
          <w:marRight w:val="0"/>
          <w:marTop w:val="0"/>
          <w:marBottom w:val="0"/>
          <w:divBdr>
            <w:top w:val="none" w:sz="0" w:space="0" w:color="auto"/>
            <w:left w:val="none" w:sz="0" w:space="0" w:color="auto"/>
            <w:bottom w:val="none" w:sz="0" w:space="0" w:color="auto"/>
            <w:right w:val="none" w:sz="0" w:space="0" w:color="auto"/>
          </w:divBdr>
        </w:div>
        <w:div w:id="1098984501">
          <w:marLeft w:val="0"/>
          <w:marRight w:val="0"/>
          <w:marTop w:val="0"/>
          <w:marBottom w:val="0"/>
          <w:divBdr>
            <w:top w:val="none" w:sz="0" w:space="0" w:color="auto"/>
            <w:left w:val="none" w:sz="0" w:space="0" w:color="auto"/>
            <w:bottom w:val="none" w:sz="0" w:space="0" w:color="auto"/>
            <w:right w:val="none" w:sz="0" w:space="0" w:color="auto"/>
          </w:divBdr>
        </w:div>
        <w:div w:id="281226952">
          <w:marLeft w:val="0"/>
          <w:marRight w:val="0"/>
          <w:marTop w:val="0"/>
          <w:marBottom w:val="0"/>
          <w:divBdr>
            <w:top w:val="none" w:sz="0" w:space="0" w:color="auto"/>
            <w:left w:val="none" w:sz="0" w:space="0" w:color="auto"/>
            <w:bottom w:val="none" w:sz="0" w:space="0" w:color="auto"/>
            <w:right w:val="none" w:sz="0" w:space="0" w:color="auto"/>
          </w:divBdr>
        </w:div>
        <w:div w:id="1215971045">
          <w:marLeft w:val="0"/>
          <w:marRight w:val="0"/>
          <w:marTop w:val="0"/>
          <w:marBottom w:val="0"/>
          <w:divBdr>
            <w:top w:val="none" w:sz="0" w:space="0" w:color="auto"/>
            <w:left w:val="none" w:sz="0" w:space="0" w:color="auto"/>
            <w:bottom w:val="none" w:sz="0" w:space="0" w:color="auto"/>
            <w:right w:val="none" w:sz="0" w:space="0" w:color="auto"/>
          </w:divBdr>
        </w:div>
        <w:div w:id="2147162430">
          <w:marLeft w:val="0"/>
          <w:marRight w:val="0"/>
          <w:marTop w:val="0"/>
          <w:marBottom w:val="0"/>
          <w:divBdr>
            <w:top w:val="none" w:sz="0" w:space="0" w:color="auto"/>
            <w:left w:val="none" w:sz="0" w:space="0" w:color="auto"/>
            <w:bottom w:val="none" w:sz="0" w:space="0" w:color="auto"/>
            <w:right w:val="none" w:sz="0" w:space="0" w:color="auto"/>
          </w:divBdr>
        </w:div>
        <w:div w:id="1813518495">
          <w:marLeft w:val="0"/>
          <w:marRight w:val="0"/>
          <w:marTop w:val="0"/>
          <w:marBottom w:val="0"/>
          <w:divBdr>
            <w:top w:val="none" w:sz="0" w:space="0" w:color="auto"/>
            <w:left w:val="none" w:sz="0" w:space="0" w:color="auto"/>
            <w:bottom w:val="none" w:sz="0" w:space="0" w:color="auto"/>
            <w:right w:val="none" w:sz="0" w:space="0" w:color="auto"/>
          </w:divBdr>
        </w:div>
        <w:div w:id="515732974">
          <w:marLeft w:val="0"/>
          <w:marRight w:val="0"/>
          <w:marTop w:val="0"/>
          <w:marBottom w:val="0"/>
          <w:divBdr>
            <w:top w:val="none" w:sz="0" w:space="0" w:color="auto"/>
            <w:left w:val="none" w:sz="0" w:space="0" w:color="auto"/>
            <w:bottom w:val="none" w:sz="0" w:space="0" w:color="auto"/>
            <w:right w:val="none" w:sz="0" w:space="0" w:color="auto"/>
          </w:divBdr>
        </w:div>
        <w:div w:id="1315328916">
          <w:marLeft w:val="0"/>
          <w:marRight w:val="0"/>
          <w:marTop w:val="0"/>
          <w:marBottom w:val="0"/>
          <w:divBdr>
            <w:top w:val="none" w:sz="0" w:space="0" w:color="auto"/>
            <w:left w:val="none" w:sz="0" w:space="0" w:color="auto"/>
            <w:bottom w:val="none" w:sz="0" w:space="0" w:color="auto"/>
            <w:right w:val="none" w:sz="0" w:space="0" w:color="auto"/>
          </w:divBdr>
        </w:div>
        <w:div w:id="1832523162">
          <w:marLeft w:val="0"/>
          <w:marRight w:val="0"/>
          <w:marTop w:val="0"/>
          <w:marBottom w:val="0"/>
          <w:divBdr>
            <w:top w:val="none" w:sz="0" w:space="0" w:color="auto"/>
            <w:left w:val="none" w:sz="0" w:space="0" w:color="auto"/>
            <w:bottom w:val="none" w:sz="0" w:space="0" w:color="auto"/>
            <w:right w:val="none" w:sz="0" w:space="0" w:color="auto"/>
          </w:divBdr>
        </w:div>
        <w:div w:id="1433167462">
          <w:marLeft w:val="0"/>
          <w:marRight w:val="0"/>
          <w:marTop w:val="0"/>
          <w:marBottom w:val="0"/>
          <w:divBdr>
            <w:top w:val="none" w:sz="0" w:space="0" w:color="auto"/>
            <w:left w:val="none" w:sz="0" w:space="0" w:color="auto"/>
            <w:bottom w:val="none" w:sz="0" w:space="0" w:color="auto"/>
            <w:right w:val="none" w:sz="0" w:space="0" w:color="auto"/>
          </w:divBdr>
        </w:div>
        <w:div w:id="118113462">
          <w:marLeft w:val="0"/>
          <w:marRight w:val="0"/>
          <w:marTop w:val="0"/>
          <w:marBottom w:val="0"/>
          <w:divBdr>
            <w:top w:val="none" w:sz="0" w:space="0" w:color="auto"/>
            <w:left w:val="none" w:sz="0" w:space="0" w:color="auto"/>
            <w:bottom w:val="none" w:sz="0" w:space="0" w:color="auto"/>
            <w:right w:val="none" w:sz="0" w:space="0" w:color="auto"/>
          </w:divBdr>
        </w:div>
        <w:div w:id="585501410">
          <w:marLeft w:val="0"/>
          <w:marRight w:val="0"/>
          <w:marTop w:val="0"/>
          <w:marBottom w:val="0"/>
          <w:divBdr>
            <w:top w:val="none" w:sz="0" w:space="0" w:color="auto"/>
            <w:left w:val="none" w:sz="0" w:space="0" w:color="auto"/>
            <w:bottom w:val="none" w:sz="0" w:space="0" w:color="auto"/>
            <w:right w:val="none" w:sz="0" w:space="0" w:color="auto"/>
          </w:divBdr>
        </w:div>
        <w:div w:id="376471270">
          <w:marLeft w:val="0"/>
          <w:marRight w:val="0"/>
          <w:marTop w:val="0"/>
          <w:marBottom w:val="0"/>
          <w:divBdr>
            <w:top w:val="none" w:sz="0" w:space="0" w:color="auto"/>
            <w:left w:val="none" w:sz="0" w:space="0" w:color="auto"/>
            <w:bottom w:val="none" w:sz="0" w:space="0" w:color="auto"/>
            <w:right w:val="none" w:sz="0" w:space="0" w:color="auto"/>
          </w:divBdr>
        </w:div>
        <w:div w:id="2018847149">
          <w:marLeft w:val="0"/>
          <w:marRight w:val="0"/>
          <w:marTop w:val="0"/>
          <w:marBottom w:val="0"/>
          <w:divBdr>
            <w:top w:val="none" w:sz="0" w:space="0" w:color="auto"/>
            <w:left w:val="none" w:sz="0" w:space="0" w:color="auto"/>
            <w:bottom w:val="none" w:sz="0" w:space="0" w:color="auto"/>
            <w:right w:val="none" w:sz="0" w:space="0" w:color="auto"/>
          </w:divBdr>
        </w:div>
        <w:div w:id="1493066102">
          <w:marLeft w:val="0"/>
          <w:marRight w:val="0"/>
          <w:marTop w:val="0"/>
          <w:marBottom w:val="0"/>
          <w:divBdr>
            <w:top w:val="none" w:sz="0" w:space="0" w:color="auto"/>
            <w:left w:val="none" w:sz="0" w:space="0" w:color="auto"/>
            <w:bottom w:val="none" w:sz="0" w:space="0" w:color="auto"/>
            <w:right w:val="none" w:sz="0" w:space="0" w:color="auto"/>
          </w:divBdr>
        </w:div>
        <w:div w:id="430978510">
          <w:marLeft w:val="0"/>
          <w:marRight w:val="0"/>
          <w:marTop w:val="0"/>
          <w:marBottom w:val="0"/>
          <w:divBdr>
            <w:top w:val="none" w:sz="0" w:space="0" w:color="auto"/>
            <w:left w:val="none" w:sz="0" w:space="0" w:color="auto"/>
            <w:bottom w:val="none" w:sz="0" w:space="0" w:color="auto"/>
            <w:right w:val="none" w:sz="0" w:space="0" w:color="auto"/>
          </w:divBdr>
        </w:div>
        <w:div w:id="1151366857">
          <w:marLeft w:val="0"/>
          <w:marRight w:val="0"/>
          <w:marTop w:val="0"/>
          <w:marBottom w:val="0"/>
          <w:divBdr>
            <w:top w:val="none" w:sz="0" w:space="0" w:color="auto"/>
            <w:left w:val="none" w:sz="0" w:space="0" w:color="auto"/>
            <w:bottom w:val="none" w:sz="0" w:space="0" w:color="auto"/>
            <w:right w:val="none" w:sz="0" w:space="0" w:color="auto"/>
          </w:divBdr>
        </w:div>
        <w:div w:id="503281524">
          <w:marLeft w:val="0"/>
          <w:marRight w:val="0"/>
          <w:marTop w:val="0"/>
          <w:marBottom w:val="0"/>
          <w:divBdr>
            <w:top w:val="none" w:sz="0" w:space="0" w:color="auto"/>
            <w:left w:val="none" w:sz="0" w:space="0" w:color="auto"/>
            <w:bottom w:val="none" w:sz="0" w:space="0" w:color="auto"/>
            <w:right w:val="none" w:sz="0" w:space="0" w:color="auto"/>
          </w:divBdr>
        </w:div>
        <w:div w:id="1093354919">
          <w:marLeft w:val="0"/>
          <w:marRight w:val="0"/>
          <w:marTop w:val="0"/>
          <w:marBottom w:val="0"/>
          <w:divBdr>
            <w:top w:val="none" w:sz="0" w:space="0" w:color="auto"/>
            <w:left w:val="none" w:sz="0" w:space="0" w:color="auto"/>
            <w:bottom w:val="none" w:sz="0" w:space="0" w:color="auto"/>
            <w:right w:val="none" w:sz="0" w:space="0" w:color="auto"/>
          </w:divBdr>
        </w:div>
        <w:div w:id="1102994563">
          <w:marLeft w:val="0"/>
          <w:marRight w:val="0"/>
          <w:marTop w:val="0"/>
          <w:marBottom w:val="0"/>
          <w:divBdr>
            <w:top w:val="none" w:sz="0" w:space="0" w:color="auto"/>
            <w:left w:val="none" w:sz="0" w:space="0" w:color="auto"/>
            <w:bottom w:val="none" w:sz="0" w:space="0" w:color="auto"/>
            <w:right w:val="none" w:sz="0" w:space="0" w:color="auto"/>
          </w:divBdr>
        </w:div>
        <w:div w:id="1071538039">
          <w:marLeft w:val="0"/>
          <w:marRight w:val="0"/>
          <w:marTop w:val="0"/>
          <w:marBottom w:val="0"/>
          <w:divBdr>
            <w:top w:val="none" w:sz="0" w:space="0" w:color="auto"/>
            <w:left w:val="none" w:sz="0" w:space="0" w:color="auto"/>
            <w:bottom w:val="none" w:sz="0" w:space="0" w:color="auto"/>
            <w:right w:val="none" w:sz="0" w:space="0" w:color="auto"/>
          </w:divBdr>
        </w:div>
        <w:div w:id="60448485">
          <w:marLeft w:val="0"/>
          <w:marRight w:val="0"/>
          <w:marTop w:val="0"/>
          <w:marBottom w:val="0"/>
          <w:divBdr>
            <w:top w:val="none" w:sz="0" w:space="0" w:color="auto"/>
            <w:left w:val="none" w:sz="0" w:space="0" w:color="auto"/>
            <w:bottom w:val="none" w:sz="0" w:space="0" w:color="auto"/>
            <w:right w:val="none" w:sz="0" w:space="0" w:color="auto"/>
          </w:divBdr>
        </w:div>
        <w:div w:id="247622364">
          <w:marLeft w:val="0"/>
          <w:marRight w:val="0"/>
          <w:marTop w:val="0"/>
          <w:marBottom w:val="0"/>
          <w:divBdr>
            <w:top w:val="none" w:sz="0" w:space="0" w:color="auto"/>
            <w:left w:val="none" w:sz="0" w:space="0" w:color="auto"/>
            <w:bottom w:val="none" w:sz="0" w:space="0" w:color="auto"/>
            <w:right w:val="none" w:sz="0" w:space="0" w:color="auto"/>
          </w:divBdr>
        </w:div>
        <w:div w:id="870606533">
          <w:marLeft w:val="0"/>
          <w:marRight w:val="0"/>
          <w:marTop w:val="0"/>
          <w:marBottom w:val="0"/>
          <w:divBdr>
            <w:top w:val="none" w:sz="0" w:space="0" w:color="auto"/>
            <w:left w:val="none" w:sz="0" w:space="0" w:color="auto"/>
            <w:bottom w:val="none" w:sz="0" w:space="0" w:color="auto"/>
            <w:right w:val="none" w:sz="0" w:space="0" w:color="auto"/>
          </w:divBdr>
        </w:div>
        <w:div w:id="988441255">
          <w:marLeft w:val="0"/>
          <w:marRight w:val="0"/>
          <w:marTop w:val="0"/>
          <w:marBottom w:val="0"/>
          <w:divBdr>
            <w:top w:val="none" w:sz="0" w:space="0" w:color="auto"/>
            <w:left w:val="none" w:sz="0" w:space="0" w:color="auto"/>
            <w:bottom w:val="none" w:sz="0" w:space="0" w:color="auto"/>
            <w:right w:val="none" w:sz="0" w:space="0" w:color="auto"/>
          </w:divBdr>
        </w:div>
        <w:div w:id="1112940423">
          <w:marLeft w:val="0"/>
          <w:marRight w:val="0"/>
          <w:marTop w:val="0"/>
          <w:marBottom w:val="0"/>
          <w:divBdr>
            <w:top w:val="none" w:sz="0" w:space="0" w:color="auto"/>
            <w:left w:val="none" w:sz="0" w:space="0" w:color="auto"/>
            <w:bottom w:val="none" w:sz="0" w:space="0" w:color="auto"/>
            <w:right w:val="none" w:sz="0" w:space="0" w:color="auto"/>
          </w:divBdr>
        </w:div>
      </w:divsChild>
    </w:div>
    <w:div w:id="1058237895">
      <w:bodyDiv w:val="1"/>
      <w:marLeft w:val="0"/>
      <w:marRight w:val="0"/>
      <w:marTop w:val="0"/>
      <w:marBottom w:val="0"/>
      <w:divBdr>
        <w:top w:val="none" w:sz="0" w:space="0" w:color="auto"/>
        <w:left w:val="none" w:sz="0" w:space="0" w:color="auto"/>
        <w:bottom w:val="none" w:sz="0" w:space="0" w:color="auto"/>
        <w:right w:val="none" w:sz="0" w:space="0" w:color="auto"/>
      </w:divBdr>
      <w:divsChild>
        <w:div w:id="2017924835">
          <w:marLeft w:val="0"/>
          <w:marRight w:val="0"/>
          <w:marTop w:val="0"/>
          <w:marBottom w:val="0"/>
          <w:divBdr>
            <w:top w:val="none" w:sz="0" w:space="0" w:color="auto"/>
            <w:left w:val="none" w:sz="0" w:space="0" w:color="auto"/>
            <w:bottom w:val="none" w:sz="0" w:space="0" w:color="auto"/>
            <w:right w:val="none" w:sz="0" w:space="0" w:color="auto"/>
          </w:divBdr>
        </w:div>
        <w:div w:id="544172589">
          <w:marLeft w:val="0"/>
          <w:marRight w:val="0"/>
          <w:marTop w:val="0"/>
          <w:marBottom w:val="0"/>
          <w:divBdr>
            <w:top w:val="none" w:sz="0" w:space="0" w:color="auto"/>
            <w:left w:val="none" w:sz="0" w:space="0" w:color="auto"/>
            <w:bottom w:val="none" w:sz="0" w:space="0" w:color="auto"/>
            <w:right w:val="none" w:sz="0" w:space="0" w:color="auto"/>
          </w:divBdr>
        </w:div>
        <w:div w:id="1834831298">
          <w:marLeft w:val="0"/>
          <w:marRight w:val="0"/>
          <w:marTop w:val="0"/>
          <w:marBottom w:val="0"/>
          <w:divBdr>
            <w:top w:val="none" w:sz="0" w:space="0" w:color="auto"/>
            <w:left w:val="none" w:sz="0" w:space="0" w:color="auto"/>
            <w:bottom w:val="none" w:sz="0" w:space="0" w:color="auto"/>
            <w:right w:val="none" w:sz="0" w:space="0" w:color="auto"/>
          </w:divBdr>
        </w:div>
        <w:div w:id="887257195">
          <w:marLeft w:val="0"/>
          <w:marRight w:val="0"/>
          <w:marTop w:val="0"/>
          <w:marBottom w:val="0"/>
          <w:divBdr>
            <w:top w:val="none" w:sz="0" w:space="0" w:color="auto"/>
            <w:left w:val="none" w:sz="0" w:space="0" w:color="auto"/>
            <w:bottom w:val="none" w:sz="0" w:space="0" w:color="auto"/>
            <w:right w:val="none" w:sz="0" w:space="0" w:color="auto"/>
          </w:divBdr>
        </w:div>
        <w:div w:id="1232695117">
          <w:marLeft w:val="0"/>
          <w:marRight w:val="0"/>
          <w:marTop w:val="0"/>
          <w:marBottom w:val="0"/>
          <w:divBdr>
            <w:top w:val="none" w:sz="0" w:space="0" w:color="auto"/>
            <w:left w:val="none" w:sz="0" w:space="0" w:color="auto"/>
            <w:bottom w:val="none" w:sz="0" w:space="0" w:color="auto"/>
            <w:right w:val="none" w:sz="0" w:space="0" w:color="auto"/>
          </w:divBdr>
        </w:div>
        <w:div w:id="411659623">
          <w:marLeft w:val="0"/>
          <w:marRight w:val="0"/>
          <w:marTop w:val="0"/>
          <w:marBottom w:val="0"/>
          <w:divBdr>
            <w:top w:val="none" w:sz="0" w:space="0" w:color="auto"/>
            <w:left w:val="none" w:sz="0" w:space="0" w:color="auto"/>
            <w:bottom w:val="none" w:sz="0" w:space="0" w:color="auto"/>
            <w:right w:val="none" w:sz="0" w:space="0" w:color="auto"/>
          </w:divBdr>
        </w:div>
        <w:div w:id="719132409">
          <w:marLeft w:val="0"/>
          <w:marRight w:val="0"/>
          <w:marTop w:val="0"/>
          <w:marBottom w:val="0"/>
          <w:divBdr>
            <w:top w:val="none" w:sz="0" w:space="0" w:color="auto"/>
            <w:left w:val="none" w:sz="0" w:space="0" w:color="auto"/>
            <w:bottom w:val="none" w:sz="0" w:space="0" w:color="auto"/>
            <w:right w:val="none" w:sz="0" w:space="0" w:color="auto"/>
          </w:divBdr>
        </w:div>
        <w:div w:id="1567955981">
          <w:marLeft w:val="0"/>
          <w:marRight w:val="0"/>
          <w:marTop w:val="0"/>
          <w:marBottom w:val="0"/>
          <w:divBdr>
            <w:top w:val="none" w:sz="0" w:space="0" w:color="auto"/>
            <w:left w:val="none" w:sz="0" w:space="0" w:color="auto"/>
            <w:bottom w:val="none" w:sz="0" w:space="0" w:color="auto"/>
            <w:right w:val="none" w:sz="0" w:space="0" w:color="auto"/>
          </w:divBdr>
        </w:div>
        <w:div w:id="516579655">
          <w:marLeft w:val="0"/>
          <w:marRight w:val="0"/>
          <w:marTop w:val="0"/>
          <w:marBottom w:val="0"/>
          <w:divBdr>
            <w:top w:val="none" w:sz="0" w:space="0" w:color="auto"/>
            <w:left w:val="none" w:sz="0" w:space="0" w:color="auto"/>
            <w:bottom w:val="none" w:sz="0" w:space="0" w:color="auto"/>
            <w:right w:val="none" w:sz="0" w:space="0" w:color="auto"/>
          </w:divBdr>
        </w:div>
        <w:div w:id="223568480">
          <w:marLeft w:val="0"/>
          <w:marRight w:val="0"/>
          <w:marTop w:val="0"/>
          <w:marBottom w:val="0"/>
          <w:divBdr>
            <w:top w:val="none" w:sz="0" w:space="0" w:color="auto"/>
            <w:left w:val="none" w:sz="0" w:space="0" w:color="auto"/>
            <w:bottom w:val="none" w:sz="0" w:space="0" w:color="auto"/>
            <w:right w:val="none" w:sz="0" w:space="0" w:color="auto"/>
          </w:divBdr>
        </w:div>
        <w:div w:id="434445203">
          <w:marLeft w:val="0"/>
          <w:marRight w:val="0"/>
          <w:marTop w:val="0"/>
          <w:marBottom w:val="0"/>
          <w:divBdr>
            <w:top w:val="none" w:sz="0" w:space="0" w:color="auto"/>
            <w:left w:val="none" w:sz="0" w:space="0" w:color="auto"/>
            <w:bottom w:val="none" w:sz="0" w:space="0" w:color="auto"/>
            <w:right w:val="none" w:sz="0" w:space="0" w:color="auto"/>
          </w:divBdr>
        </w:div>
        <w:div w:id="1840000579">
          <w:marLeft w:val="0"/>
          <w:marRight w:val="0"/>
          <w:marTop w:val="0"/>
          <w:marBottom w:val="0"/>
          <w:divBdr>
            <w:top w:val="none" w:sz="0" w:space="0" w:color="auto"/>
            <w:left w:val="none" w:sz="0" w:space="0" w:color="auto"/>
            <w:bottom w:val="none" w:sz="0" w:space="0" w:color="auto"/>
            <w:right w:val="none" w:sz="0" w:space="0" w:color="auto"/>
          </w:divBdr>
        </w:div>
        <w:div w:id="1645307138">
          <w:marLeft w:val="0"/>
          <w:marRight w:val="0"/>
          <w:marTop w:val="0"/>
          <w:marBottom w:val="0"/>
          <w:divBdr>
            <w:top w:val="none" w:sz="0" w:space="0" w:color="auto"/>
            <w:left w:val="none" w:sz="0" w:space="0" w:color="auto"/>
            <w:bottom w:val="none" w:sz="0" w:space="0" w:color="auto"/>
            <w:right w:val="none" w:sz="0" w:space="0" w:color="auto"/>
          </w:divBdr>
        </w:div>
        <w:div w:id="433093434">
          <w:marLeft w:val="0"/>
          <w:marRight w:val="0"/>
          <w:marTop w:val="0"/>
          <w:marBottom w:val="0"/>
          <w:divBdr>
            <w:top w:val="none" w:sz="0" w:space="0" w:color="auto"/>
            <w:left w:val="none" w:sz="0" w:space="0" w:color="auto"/>
            <w:bottom w:val="none" w:sz="0" w:space="0" w:color="auto"/>
            <w:right w:val="none" w:sz="0" w:space="0" w:color="auto"/>
          </w:divBdr>
        </w:div>
        <w:div w:id="112333309">
          <w:marLeft w:val="0"/>
          <w:marRight w:val="0"/>
          <w:marTop w:val="0"/>
          <w:marBottom w:val="0"/>
          <w:divBdr>
            <w:top w:val="none" w:sz="0" w:space="0" w:color="auto"/>
            <w:left w:val="none" w:sz="0" w:space="0" w:color="auto"/>
            <w:bottom w:val="none" w:sz="0" w:space="0" w:color="auto"/>
            <w:right w:val="none" w:sz="0" w:space="0" w:color="auto"/>
          </w:divBdr>
        </w:div>
        <w:div w:id="495190088">
          <w:marLeft w:val="0"/>
          <w:marRight w:val="0"/>
          <w:marTop w:val="0"/>
          <w:marBottom w:val="0"/>
          <w:divBdr>
            <w:top w:val="none" w:sz="0" w:space="0" w:color="auto"/>
            <w:left w:val="none" w:sz="0" w:space="0" w:color="auto"/>
            <w:bottom w:val="none" w:sz="0" w:space="0" w:color="auto"/>
            <w:right w:val="none" w:sz="0" w:space="0" w:color="auto"/>
          </w:divBdr>
        </w:div>
        <w:div w:id="1656109032">
          <w:marLeft w:val="0"/>
          <w:marRight w:val="0"/>
          <w:marTop w:val="0"/>
          <w:marBottom w:val="0"/>
          <w:divBdr>
            <w:top w:val="none" w:sz="0" w:space="0" w:color="auto"/>
            <w:left w:val="none" w:sz="0" w:space="0" w:color="auto"/>
            <w:bottom w:val="none" w:sz="0" w:space="0" w:color="auto"/>
            <w:right w:val="none" w:sz="0" w:space="0" w:color="auto"/>
          </w:divBdr>
        </w:div>
        <w:div w:id="1461537415">
          <w:marLeft w:val="0"/>
          <w:marRight w:val="0"/>
          <w:marTop w:val="0"/>
          <w:marBottom w:val="0"/>
          <w:divBdr>
            <w:top w:val="none" w:sz="0" w:space="0" w:color="auto"/>
            <w:left w:val="none" w:sz="0" w:space="0" w:color="auto"/>
            <w:bottom w:val="none" w:sz="0" w:space="0" w:color="auto"/>
            <w:right w:val="none" w:sz="0" w:space="0" w:color="auto"/>
          </w:divBdr>
        </w:div>
        <w:div w:id="948244282">
          <w:marLeft w:val="0"/>
          <w:marRight w:val="0"/>
          <w:marTop w:val="0"/>
          <w:marBottom w:val="0"/>
          <w:divBdr>
            <w:top w:val="none" w:sz="0" w:space="0" w:color="auto"/>
            <w:left w:val="none" w:sz="0" w:space="0" w:color="auto"/>
            <w:bottom w:val="none" w:sz="0" w:space="0" w:color="auto"/>
            <w:right w:val="none" w:sz="0" w:space="0" w:color="auto"/>
          </w:divBdr>
        </w:div>
        <w:div w:id="1085420078">
          <w:marLeft w:val="0"/>
          <w:marRight w:val="0"/>
          <w:marTop w:val="0"/>
          <w:marBottom w:val="0"/>
          <w:divBdr>
            <w:top w:val="none" w:sz="0" w:space="0" w:color="auto"/>
            <w:left w:val="none" w:sz="0" w:space="0" w:color="auto"/>
            <w:bottom w:val="none" w:sz="0" w:space="0" w:color="auto"/>
            <w:right w:val="none" w:sz="0" w:space="0" w:color="auto"/>
          </w:divBdr>
        </w:div>
        <w:div w:id="379671441">
          <w:marLeft w:val="0"/>
          <w:marRight w:val="0"/>
          <w:marTop w:val="0"/>
          <w:marBottom w:val="0"/>
          <w:divBdr>
            <w:top w:val="none" w:sz="0" w:space="0" w:color="auto"/>
            <w:left w:val="none" w:sz="0" w:space="0" w:color="auto"/>
            <w:bottom w:val="none" w:sz="0" w:space="0" w:color="auto"/>
            <w:right w:val="none" w:sz="0" w:space="0" w:color="auto"/>
          </w:divBdr>
        </w:div>
        <w:div w:id="261648485">
          <w:marLeft w:val="0"/>
          <w:marRight w:val="0"/>
          <w:marTop w:val="0"/>
          <w:marBottom w:val="0"/>
          <w:divBdr>
            <w:top w:val="none" w:sz="0" w:space="0" w:color="auto"/>
            <w:left w:val="none" w:sz="0" w:space="0" w:color="auto"/>
            <w:bottom w:val="none" w:sz="0" w:space="0" w:color="auto"/>
            <w:right w:val="none" w:sz="0" w:space="0" w:color="auto"/>
          </w:divBdr>
        </w:div>
        <w:div w:id="150676262">
          <w:marLeft w:val="0"/>
          <w:marRight w:val="0"/>
          <w:marTop w:val="0"/>
          <w:marBottom w:val="0"/>
          <w:divBdr>
            <w:top w:val="none" w:sz="0" w:space="0" w:color="auto"/>
            <w:left w:val="none" w:sz="0" w:space="0" w:color="auto"/>
            <w:bottom w:val="none" w:sz="0" w:space="0" w:color="auto"/>
            <w:right w:val="none" w:sz="0" w:space="0" w:color="auto"/>
          </w:divBdr>
        </w:div>
        <w:div w:id="2046127128">
          <w:marLeft w:val="0"/>
          <w:marRight w:val="0"/>
          <w:marTop w:val="0"/>
          <w:marBottom w:val="0"/>
          <w:divBdr>
            <w:top w:val="none" w:sz="0" w:space="0" w:color="auto"/>
            <w:left w:val="none" w:sz="0" w:space="0" w:color="auto"/>
            <w:bottom w:val="none" w:sz="0" w:space="0" w:color="auto"/>
            <w:right w:val="none" w:sz="0" w:space="0" w:color="auto"/>
          </w:divBdr>
        </w:div>
        <w:div w:id="206186623">
          <w:marLeft w:val="0"/>
          <w:marRight w:val="0"/>
          <w:marTop w:val="0"/>
          <w:marBottom w:val="0"/>
          <w:divBdr>
            <w:top w:val="none" w:sz="0" w:space="0" w:color="auto"/>
            <w:left w:val="none" w:sz="0" w:space="0" w:color="auto"/>
            <w:bottom w:val="none" w:sz="0" w:space="0" w:color="auto"/>
            <w:right w:val="none" w:sz="0" w:space="0" w:color="auto"/>
          </w:divBdr>
        </w:div>
        <w:div w:id="516235183">
          <w:marLeft w:val="0"/>
          <w:marRight w:val="0"/>
          <w:marTop w:val="0"/>
          <w:marBottom w:val="0"/>
          <w:divBdr>
            <w:top w:val="none" w:sz="0" w:space="0" w:color="auto"/>
            <w:left w:val="none" w:sz="0" w:space="0" w:color="auto"/>
            <w:bottom w:val="none" w:sz="0" w:space="0" w:color="auto"/>
            <w:right w:val="none" w:sz="0" w:space="0" w:color="auto"/>
          </w:divBdr>
        </w:div>
        <w:div w:id="2092845739">
          <w:marLeft w:val="0"/>
          <w:marRight w:val="0"/>
          <w:marTop w:val="0"/>
          <w:marBottom w:val="0"/>
          <w:divBdr>
            <w:top w:val="none" w:sz="0" w:space="0" w:color="auto"/>
            <w:left w:val="none" w:sz="0" w:space="0" w:color="auto"/>
            <w:bottom w:val="none" w:sz="0" w:space="0" w:color="auto"/>
            <w:right w:val="none" w:sz="0" w:space="0" w:color="auto"/>
          </w:divBdr>
        </w:div>
        <w:div w:id="245696587">
          <w:marLeft w:val="0"/>
          <w:marRight w:val="0"/>
          <w:marTop w:val="0"/>
          <w:marBottom w:val="0"/>
          <w:divBdr>
            <w:top w:val="none" w:sz="0" w:space="0" w:color="auto"/>
            <w:left w:val="none" w:sz="0" w:space="0" w:color="auto"/>
            <w:bottom w:val="none" w:sz="0" w:space="0" w:color="auto"/>
            <w:right w:val="none" w:sz="0" w:space="0" w:color="auto"/>
          </w:divBdr>
        </w:div>
        <w:div w:id="770586220">
          <w:marLeft w:val="0"/>
          <w:marRight w:val="0"/>
          <w:marTop w:val="0"/>
          <w:marBottom w:val="0"/>
          <w:divBdr>
            <w:top w:val="none" w:sz="0" w:space="0" w:color="auto"/>
            <w:left w:val="none" w:sz="0" w:space="0" w:color="auto"/>
            <w:bottom w:val="none" w:sz="0" w:space="0" w:color="auto"/>
            <w:right w:val="none" w:sz="0" w:space="0" w:color="auto"/>
          </w:divBdr>
        </w:div>
        <w:div w:id="1857110729">
          <w:marLeft w:val="0"/>
          <w:marRight w:val="0"/>
          <w:marTop w:val="0"/>
          <w:marBottom w:val="0"/>
          <w:divBdr>
            <w:top w:val="none" w:sz="0" w:space="0" w:color="auto"/>
            <w:left w:val="none" w:sz="0" w:space="0" w:color="auto"/>
            <w:bottom w:val="none" w:sz="0" w:space="0" w:color="auto"/>
            <w:right w:val="none" w:sz="0" w:space="0" w:color="auto"/>
          </w:divBdr>
        </w:div>
        <w:div w:id="729695080">
          <w:marLeft w:val="0"/>
          <w:marRight w:val="0"/>
          <w:marTop w:val="0"/>
          <w:marBottom w:val="0"/>
          <w:divBdr>
            <w:top w:val="none" w:sz="0" w:space="0" w:color="auto"/>
            <w:left w:val="none" w:sz="0" w:space="0" w:color="auto"/>
            <w:bottom w:val="none" w:sz="0" w:space="0" w:color="auto"/>
            <w:right w:val="none" w:sz="0" w:space="0" w:color="auto"/>
          </w:divBdr>
        </w:div>
        <w:div w:id="2032804787">
          <w:marLeft w:val="0"/>
          <w:marRight w:val="0"/>
          <w:marTop w:val="0"/>
          <w:marBottom w:val="0"/>
          <w:divBdr>
            <w:top w:val="none" w:sz="0" w:space="0" w:color="auto"/>
            <w:left w:val="none" w:sz="0" w:space="0" w:color="auto"/>
            <w:bottom w:val="none" w:sz="0" w:space="0" w:color="auto"/>
            <w:right w:val="none" w:sz="0" w:space="0" w:color="auto"/>
          </w:divBdr>
        </w:div>
        <w:div w:id="440805957">
          <w:marLeft w:val="0"/>
          <w:marRight w:val="0"/>
          <w:marTop w:val="0"/>
          <w:marBottom w:val="0"/>
          <w:divBdr>
            <w:top w:val="none" w:sz="0" w:space="0" w:color="auto"/>
            <w:left w:val="none" w:sz="0" w:space="0" w:color="auto"/>
            <w:bottom w:val="none" w:sz="0" w:space="0" w:color="auto"/>
            <w:right w:val="none" w:sz="0" w:space="0" w:color="auto"/>
          </w:divBdr>
        </w:div>
      </w:divsChild>
    </w:div>
    <w:div w:id="1275744933">
      <w:bodyDiv w:val="1"/>
      <w:marLeft w:val="0"/>
      <w:marRight w:val="0"/>
      <w:marTop w:val="0"/>
      <w:marBottom w:val="0"/>
      <w:divBdr>
        <w:top w:val="none" w:sz="0" w:space="0" w:color="auto"/>
        <w:left w:val="none" w:sz="0" w:space="0" w:color="auto"/>
        <w:bottom w:val="none" w:sz="0" w:space="0" w:color="auto"/>
        <w:right w:val="none" w:sz="0" w:space="0" w:color="auto"/>
      </w:divBdr>
      <w:divsChild>
        <w:div w:id="2029795512">
          <w:marLeft w:val="0"/>
          <w:marRight w:val="0"/>
          <w:marTop w:val="0"/>
          <w:marBottom w:val="0"/>
          <w:divBdr>
            <w:top w:val="none" w:sz="0" w:space="0" w:color="auto"/>
            <w:left w:val="none" w:sz="0" w:space="0" w:color="auto"/>
            <w:bottom w:val="none" w:sz="0" w:space="0" w:color="auto"/>
            <w:right w:val="none" w:sz="0" w:space="0" w:color="auto"/>
          </w:divBdr>
        </w:div>
        <w:div w:id="2086679767">
          <w:marLeft w:val="0"/>
          <w:marRight w:val="0"/>
          <w:marTop w:val="0"/>
          <w:marBottom w:val="0"/>
          <w:divBdr>
            <w:top w:val="none" w:sz="0" w:space="0" w:color="auto"/>
            <w:left w:val="none" w:sz="0" w:space="0" w:color="auto"/>
            <w:bottom w:val="none" w:sz="0" w:space="0" w:color="auto"/>
            <w:right w:val="none" w:sz="0" w:space="0" w:color="auto"/>
          </w:divBdr>
        </w:div>
        <w:div w:id="560291463">
          <w:marLeft w:val="0"/>
          <w:marRight w:val="0"/>
          <w:marTop w:val="0"/>
          <w:marBottom w:val="0"/>
          <w:divBdr>
            <w:top w:val="none" w:sz="0" w:space="0" w:color="auto"/>
            <w:left w:val="none" w:sz="0" w:space="0" w:color="auto"/>
            <w:bottom w:val="none" w:sz="0" w:space="0" w:color="auto"/>
            <w:right w:val="none" w:sz="0" w:space="0" w:color="auto"/>
          </w:divBdr>
        </w:div>
        <w:div w:id="270862692">
          <w:marLeft w:val="0"/>
          <w:marRight w:val="0"/>
          <w:marTop w:val="0"/>
          <w:marBottom w:val="0"/>
          <w:divBdr>
            <w:top w:val="none" w:sz="0" w:space="0" w:color="auto"/>
            <w:left w:val="none" w:sz="0" w:space="0" w:color="auto"/>
            <w:bottom w:val="none" w:sz="0" w:space="0" w:color="auto"/>
            <w:right w:val="none" w:sz="0" w:space="0" w:color="auto"/>
          </w:divBdr>
        </w:div>
        <w:div w:id="1536045388">
          <w:marLeft w:val="0"/>
          <w:marRight w:val="0"/>
          <w:marTop w:val="0"/>
          <w:marBottom w:val="0"/>
          <w:divBdr>
            <w:top w:val="none" w:sz="0" w:space="0" w:color="auto"/>
            <w:left w:val="none" w:sz="0" w:space="0" w:color="auto"/>
            <w:bottom w:val="none" w:sz="0" w:space="0" w:color="auto"/>
            <w:right w:val="none" w:sz="0" w:space="0" w:color="auto"/>
          </w:divBdr>
        </w:div>
        <w:div w:id="904921114">
          <w:marLeft w:val="0"/>
          <w:marRight w:val="0"/>
          <w:marTop w:val="0"/>
          <w:marBottom w:val="0"/>
          <w:divBdr>
            <w:top w:val="none" w:sz="0" w:space="0" w:color="auto"/>
            <w:left w:val="none" w:sz="0" w:space="0" w:color="auto"/>
            <w:bottom w:val="none" w:sz="0" w:space="0" w:color="auto"/>
            <w:right w:val="none" w:sz="0" w:space="0" w:color="auto"/>
          </w:divBdr>
        </w:div>
        <w:div w:id="1579436958">
          <w:marLeft w:val="0"/>
          <w:marRight w:val="0"/>
          <w:marTop w:val="0"/>
          <w:marBottom w:val="0"/>
          <w:divBdr>
            <w:top w:val="none" w:sz="0" w:space="0" w:color="auto"/>
            <w:left w:val="none" w:sz="0" w:space="0" w:color="auto"/>
            <w:bottom w:val="none" w:sz="0" w:space="0" w:color="auto"/>
            <w:right w:val="none" w:sz="0" w:space="0" w:color="auto"/>
          </w:divBdr>
        </w:div>
        <w:div w:id="160394604">
          <w:marLeft w:val="0"/>
          <w:marRight w:val="0"/>
          <w:marTop w:val="0"/>
          <w:marBottom w:val="0"/>
          <w:divBdr>
            <w:top w:val="none" w:sz="0" w:space="0" w:color="auto"/>
            <w:left w:val="none" w:sz="0" w:space="0" w:color="auto"/>
            <w:bottom w:val="none" w:sz="0" w:space="0" w:color="auto"/>
            <w:right w:val="none" w:sz="0" w:space="0" w:color="auto"/>
          </w:divBdr>
        </w:div>
        <w:div w:id="1769766265">
          <w:marLeft w:val="0"/>
          <w:marRight w:val="0"/>
          <w:marTop w:val="0"/>
          <w:marBottom w:val="0"/>
          <w:divBdr>
            <w:top w:val="none" w:sz="0" w:space="0" w:color="auto"/>
            <w:left w:val="none" w:sz="0" w:space="0" w:color="auto"/>
            <w:bottom w:val="none" w:sz="0" w:space="0" w:color="auto"/>
            <w:right w:val="none" w:sz="0" w:space="0" w:color="auto"/>
          </w:divBdr>
        </w:div>
        <w:div w:id="889926622">
          <w:marLeft w:val="0"/>
          <w:marRight w:val="0"/>
          <w:marTop w:val="0"/>
          <w:marBottom w:val="0"/>
          <w:divBdr>
            <w:top w:val="none" w:sz="0" w:space="0" w:color="auto"/>
            <w:left w:val="none" w:sz="0" w:space="0" w:color="auto"/>
            <w:bottom w:val="none" w:sz="0" w:space="0" w:color="auto"/>
            <w:right w:val="none" w:sz="0" w:space="0" w:color="auto"/>
          </w:divBdr>
        </w:div>
        <w:div w:id="1652444863">
          <w:marLeft w:val="0"/>
          <w:marRight w:val="0"/>
          <w:marTop w:val="0"/>
          <w:marBottom w:val="0"/>
          <w:divBdr>
            <w:top w:val="none" w:sz="0" w:space="0" w:color="auto"/>
            <w:left w:val="none" w:sz="0" w:space="0" w:color="auto"/>
            <w:bottom w:val="none" w:sz="0" w:space="0" w:color="auto"/>
            <w:right w:val="none" w:sz="0" w:space="0" w:color="auto"/>
          </w:divBdr>
        </w:div>
        <w:div w:id="30499774">
          <w:marLeft w:val="0"/>
          <w:marRight w:val="0"/>
          <w:marTop w:val="0"/>
          <w:marBottom w:val="0"/>
          <w:divBdr>
            <w:top w:val="none" w:sz="0" w:space="0" w:color="auto"/>
            <w:left w:val="none" w:sz="0" w:space="0" w:color="auto"/>
            <w:bottom w:val="none" w:sz="0" w:space="0" w:color="auto"/>
            <w:right w:val="none" w:sz="0" w:space="0" w:color="auto"/>
          </w:divBdr>
        </w:div>
        <w:div w:id="333193816">
          <w:marLeft w:val="0"/>
          <w:marRight w:val="0"/>
          <w:marTop w:val="0"/>
          <w:marBottom w:val="0"/>
          <w:divBdr>
            <w:top w:val="none" w:sz="0" w:space="0" w:color="auto"/>
            <w:left w:val="none" w:sz="0" w:space="0" w:color="auto"/>
            <w:bottom w:val="none" w:sz="0" w:space="0" w:color="auto"/>
            <w:right w:val="none" w:sz="0" w:space="0" w:color="auto"/>
          </w:divBdr>
        </w:div>
        <w:div w:id="780611215">
          <w:marLeft w:val="0"/>
          <w:marRight w:val="0"/>
          <w:marTop w:val="0"/>
          <w:marBottom w:val="0"/>
          <w:divBdr>
            <w:top w:val="none" w:sz="0" w:space="0" w:color="auto"/>
            <w:left w:val="none" w:sz="0" w:space="0" w:color="auto"/>
            <w:bottom w:val="none" w:sz="0" w:space="0" w:color="auto"/>
            <w:right w:val="none" w:sz="0" w:space="0" w:color="auto"/>
          </w:divBdr>
        </w:div>
        <w:div w:id="1050301350">
          <w:marLeft w:val="0"/>
          <w:marRight w:val="0"/>
          <w:marTop w:val="0"/>
          <w:marBottom w:val="0"/>
          <w:divBdr>
            <w:top w:val="none" w:sz="0" w:space="0" w:color="auto"/>
            <w:left w:val="none" w:sz="0" w:space="0" w:color="auto"/>
            <w:bottom w:val="none" w:sz="0" w:space="0" w:color="auto"/>
            <w:right w:val="none" w:sz="0" w:space="0" w:color="auto"/>
          </w:divBdr>
        </w:div>
        <w:div w:id="599071172">
          <w:marLeft w:val="0"/>
          <w:marRight w:val="0"/>
          <w:marTop w:val="0"/>
          <w:marBottom w:val="0"/>
          <w:divBdr>
            <w:top w:val="none" w:sz="0" w:space="0" w:color="auto"/>
            <w:left w:val="none" w:sz="0" w:space="0" w:color="auto"/>
            <w:bottom w:val="none" w:sz="0" w:space="0" w:color="auto"/>
            <w:right w:val="none" w:sz="0" w:space="0" w:color="auto"/>
          </w:divBdr>
        </w:div>
        <w:div w:id="333533367">
          <w:marLeft w:val="0"/>
          <w:marRight w:val="0"/>
          <w:marTop w:val="0"/>
          <w:marBottom w:val="0"/>
          <w:divBdr>
            <w:top w:val="none" w:sz="0" w:space="0" w:color="auto"/>
            <w:left w:val="none" w:sz="0" w:space="0" w:color="auto"/>
            <w:bottom w:val="none" w:sz="0" w:space="0" w:color="auto"/>
            <w:right w:val="none" w:sz="0" w:space="0" w:color="auto"/>
          </w:divBdr>
        </w:div>
        <w:div w:id="557522160">
          <w:marLeft w:val="0"/>
          <w:marRight w:val="0"/>
          <w:marTop w:val="0"/>
          <w:marBottom w:val="0"/>
          <w:divBdr>
            <w:top w:val="none" w:sz="0" w:space="0" w:color="auto"/>
            <w:left w:val="none" w:sz="0" w:space="0" w:color="auto"/>
            <w:bottom w:val="none" w:sz="0" w:space="0" w:color="auto"/>
            <w:right w:val="none" w:sz="0" w:space="0" w:color="auto"/>
          </w:divBdr>
        </w:div>
        <w:div w:id="993678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2207DA61A0E8F50E50258344E8349469AE24E6DAFC603D89EBD8446B7C3DBCFD4A70EFEF9FF74Cy3S4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852207DA61A0E8F50E50258344E8349469AE22E7D8FE603D89EBD8446B7C3DBCFD4A70EFEF9FF646y3S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93C9C-1A64-457F-B20A-251EDFB58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46839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Серегина Т П</dc:creator>
  <cp:lastModifiedBy>Admin</cp:lastModifiedBy>
  <cp:revision>114</cp:revision>
  <cp:lastPrinted>2018-03-26T06:21:00Z</cp:lastPrinted>
  <dcterms:created xsi:type="dcterms:W3CDTF">2016-04-06T10:35:00Z</dcterms:created>
  <dcterms:modified xsi:type="dcterms:W3CDTF">2018-03-29T08:32:00Z</dcterms:modified>
</cp:coreProperties>
</file>