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exact" w:line="240" w:before="0" w:after="0"/>
        <w:ind w:left="0" w:right="0" w:hanging="0"/>
        <w:jc w:val="right"/>
        <w:rPr>
          <w:rFonts w:ascii="Arial" w:hAnsi="Arial" w:eastAsia="Arial" w:cs="Arial"/>
          <w:b w:val="false"/>
          <w:b w:val="false"/>
          <w:bCs w:val="false"/>
          <w:color w:val="111111"/>
          <w:spacing w:val="0"/>
          <w:sz w:val="24"/>
          <w:szCs w:val="24"/>
          <w:u w:val="none"/>
        </w:rPr>
      </w:pPr>
      <w:r>
        <w:rPr>
          <w:rFonts w:eastAsia="Arial" w:cs="Arial" w:ascii="Arial" w:hAnsi="Arial"/>
          <w:b w:val="false"/>
          <w:bCs w:val="false"/>
          <w:color w:val="111111"/>
          <w:spacing w:val="0"/>
          <w:sz w:val="24"/>
          <w:szCs w:val="24"/>
          <w:u w:val="none"/>
        </w:rPr>
        <w:t>Общественно-политическая газета городского поселения поселок Сусанино Сусанинского муниципального района Костромской области</w:t>
      </w:r>
    </w:p>
    <w:p>
      <w:pPr>
        <w:pStyle w:val="Normal"/>
        <w:spacing w:lineRule="auto" w:line="240" w:before="0" w:after="0"/>
        <w:jc w:val="right"/>
        <w:rPr>
          <w:rFonts w:ascii="Arial" w:hAnsi="Arial" w:cs="Arial"/>
          <w:sz w:val="24"/>
          <w:szCs w:val="24"/>
          <w:u w:val="none"/>
        </w:rPr>
      </w:pPr>
      <w:r>
        <w:rPr>
          <w:rFonts w:cs="Arial" w:ascii="Arial" w:hAnsi="Arial"/>
          <w:sz w:val="24"/>
          <w:szCs w:val="24"/>
          <w:u w:val="none"/>
        </w:rPr>
        <w:t xml:space="preserve">Вестник Сусанино от </w:t>
      </w:r>
    </w:p>
    <w:p>
      <w:pPr>
        <w:pStyle w:val="Normal"/>
        <w:suppressAutoHyphens w:val="true"/>
        <w:spacing w:lineRule="auto" w:line="240" w:before="0" w:after="0"/>
        <w:ind w:left="0" w:right="0" w:hanging="0"/>
        <w:jc w:val="right"/>
        <w:rPr>
          <w:rFonts w:ascii="Arial" w:hAnsi="Arial" w:eastAsia="Arial" w:cs="Arial"/>
          <w:b w:val="false"/>
          <w:b w:val="false"/>
          <w:bCs w:val="false"/>
          <w:color w:val="000000"/>
          <w:spacing w:val="0"/>
          <w:sz w:val="24"/>
          <w:szCs w:val="24"/>
          <w:u w:val="none"/>
        </w:rPr>
      </w:pPr>
      <w:r>
        <w:rPr>
          <w:rFonts w:eastAsia="Arial" w:cs="Arial" w:ascii="Arial" w:hAnsi="Arial"/>
          <w:b w:val="false"/>
          <w:bCs w:val="false"/>
          <w:color w:val="000000"/>
          <w:spacing w:val="0"/>
          <w:sz w:val="24"/>
          <w:szCs w:val="24"/>
          <w:u w:val="none"/>
        </w:rPr>
        <w:t>0</w:t>
      </w:r>
      <w:r>
        <w:rPr>
          <w:rFonts w:eastAsia="Arial" w:cs="Arial" w:ascii="Arial" w:hAnsi="Arial"/>
          <w:b w:val="false"/>
          <w:bCs w:val="false"/>
          <w:color w:val="000000"/>
          <w:spacing w:val="0"/>
          <w:sz w:val="24"/>
          <w:szCs w:val="24"/>
          <w:u w:val="none"/>
        </w:rPr>
        <w:t>7</w:t>
      </w:r>
      <w:r>
        <w:rPr>
          <w:rFonts w:eastAsia="Arial" w:cs="Arial" w:ascii="Arial" w:hAnsi="Arial"/>
          <w:b w:val="false"/>
          <w:bCs w:val="false"/>
          <w:color w:val="000000"/>
          <w:spacing w:val="0"/>
          <w:sz w:val="24"/>
          <w:szCs w:val="24"/>
          <w:u w:val="none"/>
        </w:rPr>
        <w:t>.0</w:t>
      </w:r>
      <w:r>
        <w:rPr>
          <w:rFonts w:eastAsia="Arial" w:cs="Arial" w:ascii="Arial" w:hAnsi="Arial"/>
          <w:b w:val="false"/>
          <w:bCs w:val="false"/>
          <w:color w:val="000000"/>
          <w:spacing w:val="0"/>
          <w:sz w:val="24"/>
          <w:szCs w:val="24"/>
          <w:u w:val="none"/>
        </w:rPr>
        <w:t>7</w:t>
      </w:r>
      <w:r>
        <w:rPr>
          <w:rFonts w:eastAsia="Arial" w:cs="Arial" w:ascii="Arial" w:hAnsi="Arial"/>
          <w:b w:val="false"/>
          <w:bCs w:val="false"/>
          <w:color w:val="000000"/>
          <w:spacing w:val="0"/>
          <w:sz w:val="24"/>
          <w:szCs w:val="24"/>
          <w:u w:val="none"/>
        </w:rPr>
        <w:t>.2020 г №</w:t>
      </w:r>
      <w:r>
        <w:rPr>
          <w:rFonts w:eastAsia="Arial" w:cs="Arial" w:ascii="Arial" w:hAnsi="Arial"/>
          <w:b w:val="false"/>
          <w:bCs w:val="false"/>
          <w:color w:val="000000"/>
          <w:spacing w:val="0"/>
          <w:sz w:val="24"/>
          <w:szCs w:val="24"/>
          <w:u w:val="none"/>
        </w:rPr>
        <w:t>10</w:t>
      </w:r>
      <w:r>
        <w:rPr>
          <w:rFonts w:eastAsia="Arial" w:cs="Arial" w:ascii="Arial" w:hAnsi="Arial"/>
          <w:b w:val="false"/>
          <w:bCs w:val="false"/>
          <w:color w:val="000000"/>
          <w:spacing w:val="0"/>
          <w:sz w:val="24"/>
          <w:szCs w:val="24"/>
          <w:u w:val="none"/>
        </w:rPr>
        <w:t>/41</w:t>
      </w:r>
      <w:r>
        <w:rPr>
          <w:rFonts w:eastAsia="Arial" w:cs="Arial" w:ascii="Arial" w:hAnsi="Arial"/>
          <w:b w:val="false"/>
          <w:bCs w:val="false"/>
          <w:color w:val="000000"/>
          <w:spacing w:val="0"/>
          <w:sz w:val="24"/>
          <w:szCs w:val="24"/>
          <w:u w:val="none"/>
        </w:rPr>
        <w:t>4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color w:val="00000A"/>
          <w:spacing w:val="0"/>
          <w:sz w:val="24"/>
          <w:szCs w:val="24"/>
          <w:shd w:fill="auto" w:val="clear"/>
        </w:rPr>
        <w:t xml:space="preserve">АДМИНИСТРАЦИЯ ГОРОДСКОГО ПОСЕЛЕНИЯ ПОСЕЛОК СУСАНИНО СУСАНИНСКОГО  МУНИЦИПАЛЬНОГО РАЙОНА 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A"/>
          <w:spacing w:val="0"/>
          <w:sz w:val="24"/>
        </w:rPr>
      </w:pPr>
      <w:r>
        <w:rPr>
          <w:rFonts w:eastAsia="Arial" w:cs="Arial" w:ascii="Arial" w:hAnsi="Arial"/>
          <w:b/>
          <w:color w:val="00000A"/>
          <w:spacing w:val="0"/>
          <w:sz w:val="24"/>
          <w:szCs w:val="24"/>
          <w:shd w:fill="auto" w:val="clear"/>
        </w:rPr>
        <w:t>КОСТРОМСКОЙ ОБЛАСТИ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A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00000A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A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00000A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A"/>
          <w:spacing w:val="0"/>
          <w:sz w:val="24"/>
        </w:rPr>
      </w:pPr>
      <w:r>
        <w:rPr>
          <w:rFonts w:eastAsia="Arial" w:cs="Arial" w:ascii="Arial" w:hAnsi="Arial"/>
          <w:b/>
          <w:color w:val="00000A"/>
          <w:spacing w:val="0"/>
          <w:sz w:val="24"/>
          <w:szCs w:val="24"/>
          <w:shd w:fill="auto" w:val="clear"/>
        </w:rPr>
        <w:t>ПОСТАНОВЛЕНИЕ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color w:val="00000A"/>
          <w:spacing w:val="0"/>
          <w:sz w:val="24"/>
          <w:szCs w:val="24"/>
        </w:rPr>
      </w:pPr>
      <w:r>
        <w:rPr>
          <w:rFonts w:eastAsia="Arial" w:cs="Arial" w:ascii="Arial" w:hAnsi="Arial"/>
          <w:color w:val="00000A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color w:val="00000A"/>
          <w:spacing w:val="0"/>
          <w:sz w:val="24"/>
          <w:szCs w:val="24"/>
        </w:rPr>
      </w:pPr>
      <w:r>
        <w:rPr>
          <w:rFonts w:eastAsia="Arial" w:cs="Arial" w:ascii="Arial" w:hAnsi="Arial"/>
          <w:color w:val="00000A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A"/>
          <w:spacing w:val="0"/>
          <w:sz w:val="24"/>
          <w:szCs w:val="24"/>
          <w:shd w:fill="auto" w:val="clear"/>
        </w:rPr>
        <w:t>от «30» июня 2020 года                  №137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eastAsia="Times New Roman" w:cs="Times New Roman"/>
          <w:color w:val="00000A"/>
          <w:spacing w:val="0"/>
        </w:rPr>
      </w:pPr>
      <w:r>
        <w:rPr>
          <w:rFonts w:eastAsia="Times New Roman" w:cs="Times New Roman"/>
          <w:color w:val="00000A"/>
          <w:spacing w:val="0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color w:val="00000A"/>
          <w:spacing w:val="0"/>
          <w:sz w:val="24"/>
          <w:szCs w:val="24"/>
        </w:rPr>
      </w:pPr>
      <w:r>
        <w:rPr>
          <w:rFonts w:eastAsia="Arial" w:cs="Arial" w:ascii="Arial" w:hAnsi="Arial"/>
          <w:color w:val="00000A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A"/>
          <w:spacing w:val="0"/>
          <w:sz w:val="24"/>
        </w:rPr>
      </w:pPr>
      <w:r>
        <w:rPr>
          <w:rFonts w:eastAsia="Arial" w:cs="Arial" w:ascii="Arial" w:hAnsi="Arial"/>
          <w:b/>
          <w:color w:val="00000A"/>
          <w:spacing w:val="0"/>
          <w:sz w:val="24"/>
          <w:szCs w:val="24"/>
          <w:shd w:fill="auto" w:val="clear"/>
        </w:rPr>
        <w:t>о внесении изменений и дополнений в Порядок организации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A"/>
          <w:spacing w:val="0"/>
          <w:sz w:val="24"/>
        </w:rPr>
      </w:pPr>
      <w:r>
        <w:rPr>
          <w:rFonts w:eastAsia="Arial" w:cs="Arial" w:ascii="Arial" w:hAnsi="Arial"/>
          <w:b/>
          <w:color w:val="00000A"/>
          <w:spacing w:val="0"/>
          <w:sz w:val="24"/>
          <w:szCs w:val="24"/>
          <w:shd w:fill="auto" w:val="clear"/>
        </w:rPr>
        <w:t>и проведения массовых мероприятий (просветительских, культурно-зрелищных,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color w:val="00000A"/>
          <w:spacing w:val="0"/>
          <w:sz w:val="24"/>
          <w:szCs w:val="24"/>
          <w:shd w:fill="auto" w:val="clear"/>
        </w:rPr>
        <w:t>спортивных, рекламных) и фейерверков на территории муниципального образования городского поселения поселок Сусанино  Сусанинский муниципальный район Костромской области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eastAsia="Arial" w:cs="Arial"/>
          <w:b/>
          <w:b/>
          <w:color w:val="00000A"/>
          <w:spacing w:val="0"/>
        </w:rPr>
      </w:pPr>
      <w:r>
        <w:rPr>
          <w:rFonts w:eastAsia="Arial" w:cs="Arial"/>
          <w:b/>
          <w:color w:val="00000A"/>
          <w:spacing w:val="0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00000A"/>
          <w:spacing w:val="0"/>
          <w:sz w:val="24"/>
          <w:szCs w:val="24"/>
        </w:rPr>
      </w:pPr>
      <w:r>
        <w:rPr>
          <w:rFonts w:eastAsia="Arial" w:cs="Arial" w:ascii="Arial" w:hAnsi="Arial"/>
          <w:color w:val="00000A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00000A"/>
          <w:spacing w:val="0"/>
          <w:sz w:val="24"/>
        </w:rPr>
      </w:pPr>
      <w:r>
        <w:rPr>
          <w:rFonts w:eastAsia="Arial" w:cs="Arial" w:ascii="Arial" w:hAnsi="Arial"/>
          <w:color w:val="00000A"/>
          <w:spacing w:val="0"/>
          <w:sz w:val="24"/>
          <w:szCs w:val="24"/>
          <w:shd w:fill="auto" w:val="clear"/>
        </w:rPr>
        <w:tab/>
        <w:t xml:space="preserve">В целях приведения муниципального нормативного правового акта в соответствие с действующим законодательством, регламентирующим правила использования воздушного пространства Российской Федерации 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A"/>
          <w:spacing w:val="0"/>
          <w:sz w:val="24"/>
          <w:szCs w:val="24"/>
          <w:shd w:fill="auto" w:val="clear"/>
        </w:rPr>
        <w:tab/>
      </w:r>
      <w:r>
        <w:rPr>
          <w:rFonts w:eastAsia="Arial" w:cs="Arial" w:ascii="Arial" w:hAnsi="Arial"/>
          <w:b/>
          <w:color w:val="00000A"/>
          <w:spacing w:val="0"/>
          <w:sz w:val="24"/>
          <w:szCs w:val="24"/>
          <w:shd w:fill="auto" w:val="clear"/>
        </w:rPr>
        <w:t>П О С Т А Н О В Л Я Е Т: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00000A"/>
          <w:spacing w:val="0"/>
          <w:sz w:val="24"/>
        </w:rPr>
      </w:pPr>
      <w:r>
        <w:rPr>
          <w:rFonts w:eastAsia="Arial" w:cs="Arial" w:ascii="Arial" w:hAnsi="Arial"/>
          <w:color w:val="00000A"/>
          <w:spacing w:val="0"/>
          <w:sz w:val="24"/>
          <w:szCs w:val="24"/>
          <w:shd w:fill="auto" w:val="clear"/>
        </w:rPr>
        <w:tab/>
        <w:t>1. Внести следующие изменения и дополнения в Порядок организации и проведения массовых мероприятий (просветительских, культурно-зрелищных, спортивных, рекламных) и фейерверков на территории муниципального образования городского поселения поселок Сусанино Сусанинского муниципального района Костромской области, утвержденный постановление администрации городского поседения поселок Сусанино Сусанинского муниципального района Костромской области от 18.02.2013 года №32:</w:t>
      </w:r>
    </w:p>
    <w:p>
      <w:pPr>
        <w:pStyle w:val="Normal"/>
        <w:widowControl w:val="false"/>
        <w:spacing w:lineRule="exact" w:line="240" w:before="0" w:after="0"/>
        <w:ind w:left="0" w:right="0" w:firstLine="708"/>
        <w:jc w:val="both"/>
        <w:rPr>
          <w:rFonts w:ascii="Arial" w:hAnsi="Arial" w:eastAsia="Arial" w:cs="Arial"/>
          <w:color w:val="00000A"/>
          <w:spacing w:val="0"/>
          <w:sz w:val="24"/>
        </w:rPr>
      </w:pPr>
      <w:r>
        <w:rPr>
          <w:rFonts w:eastAsia="Arial" w:cs="Arial" w:ascii="Arial" w:hAnsi="Arial"/>
          <w:color w:val="00000A"/>
          <w:spacing w:val="0"/>
          <w:sz w:val="24"/>
          <w:szCs w:val="24"/>
          <w:shd w:fill="auto" w:val="clear"/>
        </w:rPr>
        <w:t>1.1. подпункт 2 пункта 19 дополнить словами следующего содержания:</w:t>
      </w:r>
    </w:p>
    <w:p>
      <w:pPr>
        <w:pStyle w:val="Normal"/>
        <w:widowControl w:val="false"/>
        <w:spacing w:lineRule="exact" w:line="240" w:before="0" w:after="0"/>
        <w:ind w:left="0" w:right="0" w:firstLine="708"/>
        <w:jc w:val="both"/>
        <w:rPr>
          <w:rFonts w:ascii="Arial" w:hAnsi="Arial" w:eastAsia="Arial" w:cs="Arial"/>
          <w:color w:val="00000A"/>
          <w:spacing w:val="0"/>
          <w:sz w:val="24"/>
        </w:rPr>
      </w:pPr>
      <w:r>
        <w:rPr>
          <w:rFonts w:eastAsia="Arial" w:cs="Arial" w:ascii="Arial" w:hAnsi="Arial"/>
          <w:color w:val="00000A"/>
          <w:spacing w:val="0"/>
          <w:sz w:val="24"/>
          <w:szCs w:val="24"/>
          <w:shd w:fill="auto" w:val="clear"/>
        </w:rPr>
        <w:t>«, а также сведения о высоте подъема фейерверка»;</w:t>
      </w:r>
    </w:p>
    <w:p>
      <w:pPr>
        <w:pStyle w:val="Normal"/>
        <w:widowControl w:val="false"/>
        <w:spacing w:lineRule="exact" w:line="240" w:before="0" w:after="0"/>
        <w:ind w:left="0" w:right="0" w:firstLine="708"/>
        <w:jc w:val="both"/>
        <w:rPr>
          <w:rFonts w:ascii="Arial" w:hAnsi="Arial" w:eastAsia="Arial" w:cs="Arial"/>
          <w:color w:val="00000A"/>
          <w:spacing w:val="0"/>
          <w:sz w:val="24"/>
        </w:rPr>
      </w:pPr>
      <w:r>
        <w:rPr>
          <w:rFonts w:eastAsia="Arial" w:cs="Arial" w:ascii="Arial" w:hAnsi="Arial"/>
          <w:color w:val="00000A"/>
          <w:spacing w:val="0"/>
          <w:sz w:val="24"/>
          <w:szCs w:val="24"/>
          <w:shd w:fill="auto" w:val="clear"/>
        </w:rPr>
        <w:t>1.2. пункт 22 дополнить пунктом 5) следующего содержания:</w:t>
      </w:r>
    </w:p>
    <w:p>
      <w:pPr>
        <w:pStyle w:val="Normal"/>
        <w:widowControl w:val="false"/>
        <w:spacing w:lineRule="exact" w:line="240" w:before="0" w:after="0"/>
        <w:ind w:left="0" w:right="0" w:firstLine="708"/>
        <w:jc w:val="both"/>
        <w:rPr>
          <w:rFonts w:ascii="Arial" w:hAnsi="Arial" w:eastAsia="Arial" w:cs="Arial"/>
          <w:color w:val="00000A"/>
          <w:spacing w:val="0"/>
          <w:sz w:val="24"/>
        </w:rPr>
      </w:pPr>
      <w:r>
        <w:rPr>
          <w:rFonts w:eastAsia="Arial" w:cs="Arial" w:ascii="Arial" w:hAnsi="Arial"/>
          <w:color w:val="00000A"/>
          <w:spacing w:val="0"/>
          <w:sz w:val="24"/>
          <w:szCs w:val="24"/>
          <w:shd w:fill="auto" w:val="clear"/>
        </w:rPr>
        <w:t>«5) с центром Единой системы организации воздушного движения Российской Федерации (при высоте фейерверка более  50 метров). Обязательно получение соответствующего разрешения.»;</w:t>
      </w:r>
    </w:p>
    <w:p>
      <w:pPr>
        <w:pStyle w:val="Normal"/>
        <w:widowControl w:val="false"/>
        <w:spacing w:lineRule="exact" w:line="240" w:before="0" w:after="0"/>
        <w:ind w:left="0" w:right="0" w:firstLine="708"/>
        <w:jc w:val="both"/>
        <w:rPr>
          <w:rFonts w:ascii="Arial" w:hAnsi="Arial" w:eastAsia="Arial" w:cs="Arial"/>
          <w:color w:val="00000A"/>
          <w:spacing w:val="0"/>
          <w:sz w:val="24"/>
        </w:rPr>
      </w:pPr>
      <w:r>
        <w:rPr>
          <w:rFonts w:eastAsia="Arial" w:cs="Arial" w:ascii="Arial" w:hAnsi="Arial"/>
          <w:color w:val="00000A"/>
          <w:spacing w:val="0"/>
          <w:sz w:val="24"/>
          <w:szCs w:val="24"/>
          <w:shd w:fill="auto" w:val="clear"/>
        </w:rPr>
        <w:t>1.3. пункт 24 изложить в следующей редакции:</w:t>
      </w:r>
    </w:p>
    <w:p>
      <w:pPr>
        <w:pStyle w:val="Normal"/>
        <w:widowControl w:val="false"/>
        <w:spacing w:lineRule="exact" w:line="240" w:before="0" w:after="0"/>
        <w:ind w:left="0" w:right="0" w:firstLine="708"/>
        <w:jc w:val="both"/>
        <w:rPr>
          <w:rFonts w:ascii="Arial" w:hAnsi="Arial" w:eastAsia="Arial" w:cs="Arial"/>
          <w:color w:val="00000A"/>
          <w:spacing w:val="0"/>
          <w:sz w:val="24"/>
        </w:rPr>
      </w:pPr>
      <w:r>
        <w:rPr>
          <w:rFonts w:eastAsia="Arial" w:cs="Arial" w:ascii="Arial" w:hAnsi="Arial"/>
          <w:color w:val="00000A"/>
          <w:spacing w:val="0"/>
          <w:sz w:val="24"/>
          <w:szCs w:val="24"/>
          <w:shd w:fill="auto" w:val="clear"/>
        </w:rPr>
        <w:t>«24. Администрация городского поселения поселок Сусанино отказывает в проведении профессионального фейерверка в случаях: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00000A"/>
          <w:spacing w:val="0"/>
          <w:sz w:val="24"/>
        </w:rPr>
      </w:pPr>
      <w:r>
        <w:rPr>
          <w:rFonts w:eastAsia="Arial" w:cs="Arial" w:ascii="Arial" w:hAnsi="Arial"/>
          <w:color w:val="00000A"/>
          <w:spacing w:val="0"/>
          <w:sz w:val="24"/>
          <w:szCs w:val="24"/>
          <w:shd w:fill="auto" w:val="clear"/>
        </w:rPr>
        <w:tab/>
        <w:t>1) нарушения порядка организации профессионального фейерверка, предусмотренного пунктами 20, 21 настоящего Порядка;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00000A"/>
          <w:spacing w:val="0"/>
          <w:sz w:val="24"/>
        </w:rPr>
      </w:pPr>
      <w:r>
        <w:rPr>
          <w:rFonts w:eastAsia="Arial" w:cs="Arial" w:ascii="Arial" w:hAnsi="Arial"/>
          <w:color w:val="00000A"/>
          <w:spacing w:val="0"/>
          <w:sz w:val="24"/>
          <w:szCs w:val="24"/>
          <w:shd w:fill="auto" w:val="clear"/>
        </w:rPr>
        <w:tab/>
        <w:t>2) создания помех для работы автомобильного, городского наземного электрического, речного и железнодорожного транспорта;</w:t>
      </w:r>
    </w:p>
    <w:p>
      <w:pPr>
        <w:pStyle w:val="Normal"/>
        <w:widowControl w:val="false"/>
        <w:spacing w:lineRule="exact" w:line="240" w:before="0" w:after="0"/>
        <w:ind w:left="0" w:right="0" w:firstLine="708"/>
        <w:jc w:val="both"/>
        <w:rPr>
          <w:rFonts w:ascii="Arial" w:hAnsi="Arial" w:eastAsia="Arial" w:cs="Arial"/>
          <w:color w:val="00000A"/>
          <w:spacing w:val="0"/>
          <w:sz w:val="24"/>
        </w:rPr>
      </w:pPr>
      <w:r>
        <w:rPr>
          <w:rFonts w:eastAsia="Arial" w:cs="Arial" w:ascii="Arial" w:hAnsi="Arial"/>
          <w:color w:val="00000A"/>
          <w:spacing w:val="0"/>
          <w:sz w:val="24"/>
          <w:szCs w:val="24"/>
          <w:shd w:fill="auto" w:val="clear"/>
        </w:rPr>
        <w:t>3) несогласия, указанных в п. 22 настоящего Порядка, организаций на проведение профессионального фейерверка.</w:t>
      </w:r>
    </w:p>
    <w:p>
      <w:pPr>
        <w:pStyle w:val="Normal"/>
        <w:widowControl w:val="false"/>
        <w:spacing w:lineRule="exact" w:line="240" w:before="0" w:after="0"/>
        <w:ind w:left="0" w:right="0" w:firstLine="708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A"/>
          <w:spacing w:val="0"/>
          <w:sz w:val="24"/>
          <w:szCs w:val="24"/>
          <w:shd w:fill="auto" w:val="clear"/>
        </w:rPr>
        <w:t xml:space="preserve">4) проведения фейерверка </w:t>
      </w:r>
      <w:r>
        <w:rPr>
          <w:rFonts w:eastAsia="Arial" w:cs="Arial" w:ascii="Arial" w:hAnsi="Arial"/>
          <w:color w:val="00000A"/>
          <w:spacing w:val="0"/>
          <w:sz w:val="24"/>
          <w:szCs w:val="24"/>
          <w:shd w:fill="FFFFFF" w:val="clear"/>
        </w:rPr>
        <w:t>в границах проекции полос воздушных подходов на земную или водную поверхность.»;</w:t>
      </w:r>
    </w:p>
    <w:p>
      <w:pPr>
        <w:pStyle w:val="Normal"/>
        <w:widowControl w:val="false"/>
        <w:spacing w:lineRule="exact" w:line="240" w:before="0" w:after="0"/>
        <w:ind w:left="0" w:right="0" w:firstLine="708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A"/>
          <w:spacing w:val="0"/>
          <w:sz w:val="24"/>
          <w:szCs w:val="24"/>
          <w:shd w:fill="FFFFFF" w:val="clear"/>
        </w:rPr>
        <w:t xml:space="preserve">1.4. </w:t>
      </w:r>
      <w:r>
        <w:rPr>
          <w:rFonts w:ascii="Arial" w:hAnsi="Arial"/>
          <w:sz w:val="24"/>
          <w:szCs w:val="24"/>
          <w:lang w:val="ru-RU"/>
        </w:rPr>
        <w:t xml:space="preserve">Приложение № 2 </w:t>
      </w:r>
      <w:r>
        <w:rPr>
          <w:rFonts w:ascii="Arial" w:hAnsi="Arial"/>
          <w:sz w:val="24"/>
          <w:szCs w:val="24"/>
          <w:lang w:val="en-US"/>
        </w:rPr>
        <w:t xml:space="preserve"> </w:t>
      </w:r>
      <w:r>
        <w:rPr>
          <w:rFonts w:ascii="Arial" w:hAnsi="Arial"/>
          <w:sz w:val="24"/>
          <w:szCs w:val="24"/>
          <w:lang w:val="ru-RU"/>
        </w:rPr>
        <w:t xml:space="preserve">изложить в следующей редакции: </w:t>
      </w:r>
    </w:p>
    <w:p>
      <w:pPr>
        <w:pStyle w:val="Normal"/>
        <w:tabs>
          <w:tab w:val="left" w:pos="709" w:leader="none"/>
          <w:tab w:val="right" w:pos="10205" w:leader="none"/>
        </w:tabs>
        <w:spacing w:lineRule="auto" w:line="276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en-US"/>
        </w:rPr>
        <w:t xml:space="preserve">                                                                                                    </w:t>
      </w:r>
      <w:r>
        <w:rPr>
          <w:rFonts w:ascii="Arial" w:hAnsi="Arial"/>
          <w:sz w:val="24"/>
          <w:szCs w:val="24"/>
          <w:lang w:val="en-US"/>
        </w:rPr>
        <w:t>«</w:t>
      </w:r>
      <w:r>
        <w:rPr>
          <w:rFonts w:ascii="Arial" w:hAnsi="Arial"/>
          <w:sz w:val="24"/>
          <w:szCs w:val="24"/>
          <w:lang w:val="ru-RU"/>
        </w:rPr>
        <w:t xml:space="preserve">Приложение № 2 </w:t>
      </w:r>
    </w:p>
    <w:p>
      <w:pPr>
        <w:pStyle w:val="Normal"/>
        <w:tabs>
          <w:tab w:val="left" w:pos="709" w:leader="none"/>
          <w:tab w:val="right" w:pos="10205" w:leader="none"/>
        </w:tabs>
        <w:spacing w:lineRule="auto" w:line="276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ru-RU"/>
        </w:rPr>
        <w:t xml:space="preserve"> </w:t>
      </w:r>
      <w:r>
        <w:rPr>
          <w:rFonts w:ascii="Arial" w:hAnsi="Arial"/>
          <w:sz w:val="24"/>
          <w:szCs w:val="24"/>
          <w:lang w:val="ru-RU"/>
        </w:rPr>
        <w:t xml:space="preserve">Состав </w:t>
      </w:r>
    </w:p>
    <w:p>
      <w:pPr>
        <w:pStyle w:val="Normal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ru-RU"/>
        </w:rPr>
        <w:t>комиссии по организации и проведению массовых мероприятий и фейерверков на территории муниципального образования городского поселения поселок Сусанино Сусанинского муниципального района Костромской области:</w:t>
      </w:r>
    </w:p>
    <w:p>
      <w:pPr>
        <w:pStyle w:val="Normal"/>
        <w:spacing w:lineRule="auto" w:line="24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en-US"/>
        </w:rPr>
        <w:t xml:space="preserve">1) </w:t>
      </w:r>
      <w:r>
        <w:rPr>
          <w:rFonts w:ascii="Arial" w:hAnsi="Arial"/>
          <w:sz w:val="24"/>
          <w:szCs w:val="24"/>
          <w:lang w:val="ru-RU"/>
        </w:rPr>
        <w:t>Председатель комиссии: Кузнецова Любовь Анатольевна – глава администрации городского поселения поселок Сусанино;</w:t>
      </w:r>
    </w:p>
    <w:p>
      <w:pPr>
        <w:pStyle w:val="Normal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en-US"/>
        </w:rPr>
        <w:t xml:space="preserve">2) </w:t>
      </w:r>
      <w:r>
        <w:rPr>
          <w:rFonts w:ascii="Arial" w:hAnsi="Arial"/>
          <w:sz w:val="24"/>
          <w:szCs w:val="24"/>
          <w:lang w:val="ru-RU"/>
        </w:rPr>
        <w:t>Члены комиссии:</w:t>
      </w:r>
    </w:p>
    <w:p>
      <w:pPr>
        <w:pStyle w:val="Normal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ru-RU"/>
        </w:rPr>
        <w:t>Финяк Светлана Анатольевна – помощник главы администрации городского поселения поселок Сусанино;</w:t>
      </w:r>
    </w:p>
    <w:p>
      <w:pPr>
        <w:pStyle w:val="Normal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ru-RU"/>
        </w:rPr>
        <w:t>Тестов Анатолий Алексеевич — директор МКУ «Служба ЖКХ»;</w:t>
      </w:r>
    </w:p>
    <w:p>
      <w:pPr>
        <w:pStyle w:val="Normal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ru-RU"/>
        </w:rPr>
        <w:t xml:space="preserve">Представитель ОП №5 МО МВД России </w:t>
      </w:r>
      <w:r>
        <w:rPr>
          <w:rFonts w:ascii="Arial" w:hAnsi="Arial"/>
          <w:sz w:val="24"/>
          <w:szCs w:val="24"/>
          <w:lang w:val="en-US"/>
        </w:rPr>
        <w:t>«</w:t>
      </w:r>
      <w:r>
        <w:rPr>
          <w:rFonts w:ascii="Arial" w:hAnsi="Arial"/>
          <w:sz w:val="24"/>
          <w:szCs w:val="24"/>
          <w:lang w:val="ru-RU"/>
        </w:rPr>
        <w:t>Буйский</w:t>
      </w:r>
      <w:r>
        <w:rPr>
          <w:rFonts w:ascii="Arial" w:hAnsi="Arial"/>
          <w:sz w:val="24"/>
          <w:szCs w:val="24"/>
          <w:lang w:val="en-US"/>
        </w:rPr>
        <w:t>».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en-US"/>
        </w:rPr>
        <w:t xml:space="preserve">3) </w:t>
      </w:r>
      <w:r>
        <w:rPr>
          <w:rFonts w:ascii="Arial" w:hAnsi="Arial"/>
          <w:sz w:val="24"/>
          <w:szCs w:val="24"/>
          <w:lang w:val="ru-RU"/>
        </w:rPr>
        <w:t>Секретарь комиссии: Седова Ирина Вячеславовна – военно-учетный работник администрации городского поселения поселок Сусанино.</w:t>
      </w:r>
      <w:r>
        <w:rPr>
          <w:rFonts w:ascii="Arial" w:hAnsi="Arial"/>
          <w:sz w:val="24"/>
          <w:szCs w:val="24"/>
          <w:lang w:val="en-US"/>
        </w:rPr>
        <w:t>».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en-US"/>
        </w:rPr>
        <w:t xml:space="preserve">2. </w:t>
      </w:r>
      <w:r>
        <w:rPr>
          <w:rFonts w:ascii="Arial" w:hAnsi="Arial"/>
          <w:sz w:val="24"/>
          <w:szCs w:val="24"/>
          <w:lang w:val="ru-RU"/>
        </w:rPr>
        <w:t xml:space="preserve">Постановление администрации городского поселения поселок Сусанино Сусанинского муниципального района Костромской области от 07.03.2017 г. №37 «О </w:t>
      </w:r>
      <w:r>
        <w:rPr>
          <w:rFonts w:ascii="Arial" w:hAnsi="Arial"/>
          <w:sz w:val="24"/>
          <w:szCs w:val="24"/>
        </w:rPr>
        <w:t xml:space="preserve">внесении изменений в Постановление   администрации городского поселения п.Сусанино № 32  от 18 февраля 2013 года </w:t>
      </w:r>
      <w:r>
        <w:rPr>
          <w:rFonts w:ascii="Arial" w:hAnsi="Arial"/>
          <w:sz w:val="24"/>
          <w:szCs w:val="24"/>
          <w:lang w:val="en-US"/>
        </w:rPr>
        <w:t>«</w:t>
      </w:r>
      <w:r>
        <w:rPr>
          <w:rFonts w:ascii="Arial" w:hAnsi="Arial"/>
          <w:sz w:val="24"/>
          <w:szCs w:val="24"/>
          <w:lang w:val="ru-RU"/>
        </w:rPr>
        <w:t>Об утверждении порядка организации и проведения массовых мероприятий (просветительских, культурно-зрелищных, спортивных, рекламных) и фейерверков на территории муниципального образования городского поселения поселок Сусанино Сусанинского муниципального района Костромской области</w:t>
      </w:r>
      <w:r>
        <w:rPr>
          <w:rFonts w:ascii="Arial" w:hAnsi="Arial"/>
          <w:sz w:val="24"/>
          <w:szCs w:val="24"/>
          <w:lang w:val="en-US"/>
        </w:rPr>
        <w:t xml:space="preserve">» </w:t>
      </w:r>
      <w:r>
        <w:rPr>
          <w:rFonts w:ascii="Arial" w:hAnsi="Arial"/>
          <w:sz w:val="24"/>
          <w:szCs w:val="24"/>
          <w:lang w:val="ru-RU"/>
        </w:rPr>
        <w:t>признать утратившим силу.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A"/>
          <w:spacing w:val="0"/>
          <w:sz w:val="24"/>
          <w:szCs w:val="24"/>
          <w:shd w:fill="auto" w:val="clear"/>
        </w:rPr>
        <w:t>3. Настоящее постановление вступает в силу со дня его официального опубликования.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00000A"/>
          <w:spacing w:val="0"/>
          <w:sz w:val="24"/>
          <w:szCs w:val="24"/>
        </w:rPr>
      </w:pPr>
      <w:r>
        <w:rPr>
          <w:rFonts w:eastAsia="Arial" w:cs="Arial" w:ascii="Arial" w:hAnsi="Arial"/>
          <w:color w:val="00000A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00000A"/>
          <w:spacing w:val="0"/>
          <w:sz w:val="24"/>
          <w:szCs w:val="24"/>
        </w:rPr>
      </w:pPr>
      <w:r>
        <w:rPr>
          <w:rFonts w:eastAsia="Arial" w:cs="Arial" w:ascii="Arial" w:hAnsi="Arial"/>
          <w:color w:val="00000A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A"/>
          <w:spacing w:val="0"/>
          <w:sz w:val="24"/>
          <w:szCs w:val="24"/>
          <w:shd w:fill="auto" w:val="clear"/>
        </w:rPr>
        <w:t xml:space="preserve">Глава администрации 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00000A"/>
          <w:spacing w:val="0"/>
          <w:sz w:val="24"/>
        </w:rPr>
      </w:pPr>
      <w:r>
        <w:rPr>
          <w:rFonts w:eastAsia="Arial" w:cs="Arial" w:ascii="Arial" w:hAnsi="Arial"/>
          <w:color w:val="00000A"/>
          <w:spacing w:val="0"/>
          <w:sz w:val="24"/>
          <w:szCs w:val="24"/>
          <w:shd w:fill="auto" w:val="clear"/>
        </w:rPr>
        <w:t>городского поселения поселок Сусанино                                                  Л.А. Кузнецова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00000A"/>
          <w:spacing w:val="0"/>
          <w:sz w:val="24"/>
          <w:szCs w:val="24"/>
        </w:rPr>
      </w:pPr>
      <w:r>
        <w:rPr>
          <w:rFonts w:eastAsia="Arial" w:cs="Arial" w:ascii="Arial" w:hAnsi="Arial"/>
          <w:color w:val="00000A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</w:rPr>
      </w:pPr>
      <w:r>
        <w:rPr>
          <w:rFonts w:eastAsia="Times New Roman" w:cs="Times New Roman" w:ascii="Arial" w:hAnsi="Arial"/>
          <w:color w:val="00000A"/>
          <w:spacing w:val="0"/>
          <w:sz w:val="24"/>
          <w:szCs w:val="24"/>
          <w:shd w:fill="auto" w:val="clear"/>
        </w:rPr>
        <w:t xml:space="preserve"> 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00000A"/>
          <w:spacing w:val="0"/>
          <w:sz w:val="24"/>
          <w:szCs w:val="24"/>
        </w:rPr>
      </w:pPr>
      <w:r>
        <w:rPr>
          <w:rFonts w:eastAsia="Arial" w:cs="Arial" w:ascii="Arial" w:hAnsi="Arial"/>
          <w:color w:val="00000A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right"/>
        <w:rPr/>
      </w:pPr>
      <w:r>
        <w:rPr/>
      </w:r>
    </w:p>
    <w:sectPr>
      <w:type w:val="nextPage"/>
      <w:pgSz w:w="12240" w:h="15840"/>
      <w:pgMar w:left="1200" w:right="975" w:header="720" w:top="1440" w:footer="72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  <w:jc w:val="left"/>
    </w:pPr>
    <w:rPr>
      <w:rFonts w:ascii="Calibri" w:hAnsi="Calibri" w:eastAsia="SimSun" w:cs="Mangal"/>
      <w:color w:val="auto"/>
      <w:kern w:val="2"/>
      <w:sz w:val="22"/>
      <w:szCs w:val="24"/>
      <w:lang w:val="ru-RU" w:eastAsia="zh-CN" w:bidi="hi-IN"/>
    </w:rPr>
  </w:style>
  <w:style w:type="character" w:styleId="DefaultParagraphFont">
    <w:name w:val="Default Paragraph Font"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ConsPlusNormal">
    <w:name w:val="ConsPlusNormal"/>
    <w:qFormat/>
    <w:pPr>
      <w:widowControl w:val="false"/>
      <w:kinsoku w:val="true"/>
      <w:overflowPunct w:val="true"/>
      <w:autoSpaceDE w:val="true"/>
      <w:bidi w:val="0"/>
      <w:spacing w:lineRule="auto" w:line="240" w:before="0" w:after="0"/>
      <w:ind w:left="0" w:right="0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kinsoku w:val="true"/>
      <w:overflowPunct w:val="true"/>
      <w:autoSpaceDE w:val="tru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LibreOffice/6.2.0.3$Windows_x86 LibreOffice_project/98c6a8a1c6c7b144ce3cc729e34964b47ce25d62</Application>
  <Pages>2</Pages>
  <Words>428</Words>
  <Characters>3303</Characters>
  <CharactersWithSpaces>3885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2020-07-03T15:24:15Z</cp:lastPrinted>
  <dcterms:modified xsi:type="dcterms:W3CDTF">2020-07-09T09:33:27Z</dcterms:modified>
  <cp:revision>2</cp:revision>
  <dc:subject/>
  <dc:title/>
</cp:coreProperties>
</file>